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01D" w:rsidRPr="003B6B9E" w:rsidRDefault="006D501D" w:rsidP="004959D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6B9E">
        <w:rPr>
          <w:rFonts w:ascii="Times New Roman" w:eastAsia="Calibri" w:hAnsi="Times New Roman" w:cs="Times New Roman"/>
          <w:b/>
          <w:sz w:val="28"/>
          <w:szCs w:val="28"/>
        </w:rPr>
        <w:t xml:space="preserve">Публичный доклад о деятельности </w:t>
      </w:r>
    </w:p>
    <w:p w:rsidR="006D501D" w:rsidRPr="003B6B9E" w:rsidRDefault="006D501D" w:rsidP="004959D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6B9E">
        <w:rPr>
          <w:rFonts w:ascii="Times New Roman" w:eastAsia="Calibri" w:hAnsi="Times New Roman" w:cs="Times New Roman"/>
          <w:b/>
          <w:sz w:val="28"/>
          <w:szCs w:val="28"/>
        </w:rPr>
        <w:t>МАОУ «</w:t>
      </w:r>
      <w:proofErr w:type="spellStart"/>
      <w:r w:rsidRPr="003B6B9E">
        <w:rPr>
          <w:rFonts w:ascii="Times New Roman" w:eastAsia="Calibri" w:hAnsi="Times New Roman" w:cs="Times New Roman"/>
          <w:b/>
          <w:sz w:val="28"/>
          <w:szCs w:val="28"/>
        </w:rPr>
        <w:t>Викуловская</w:t>
      </w:r>
      <w:proofErr w:type="spellEnd"/>
      <w:r w:rsidRPr="003B6B9E">
        <w:rPr>
          <w:rFonts w:ascii="Times New Roman" w:eastAsia="Calibri" w:hAnsi="Times New Roman" w:cs="Times New Roman"/>
          <w:b/>
          <w:sz w:val="28"/>
          <w:szCs w:val="28"/>
        </w:rPr>
        <w:t xml:space="preserve"> СОШ№2» - отделение </w:t>
      </w:r>
      <w:proofErr w:type="spellStart"/>
      <w:r w:rsidR="002F5F17">
        <w:rPr>
          <w:rFonts w:ascii="Times New Roman" w:eastAsia="Calibri" w:hAnsi="Times New Roman" w:cs="Times New Roman"/>
          <w:b/>
          <w:sz w:val="28"/>
          <w:szCs w:val="28"/>
        </w:rPr>
        <w:t>Коточиговская</w:t>
      </w:r>
      <w:proofErr w:type="spellEnd"/>
      <w:r w:rsidRPr="003B6B9E">
        <w:rPr>
          <w:rFonts w:ascii="Times New Roman" w:eastAsia="Calibri" w:hAnsi="Times New Roman" w:cs="Times New Roman"/>
          <w:b/>
          <w:sz w:val="28"/>
          <w:szCs w:val="28"/>
        </w:rPr>
        <w:t xml:space="preserve"> школа – детский сад «</w:t>
      </w:r>
      <w:r w:rsidR="002F5F17">
        <w:rPr>
          <w:rFonts w:ascii="Times New Roman" w:eastAsia="Calibri" w:hAnsi="Times New Roman" w:cs="Times New Roman"/>
          <w:b/>
          <w:sz w:val="28"/>
          <w:szCs w:val="28"/>
        </w:rPr>
        <w:t>Солнышко</w:t>
      </w:r>
      <w:r w:rsidRPr="003B6B9E">
        <w:rPr>
          <w:rFonts w:ascii="Times New Roman" w:eastAsia="Calibri" w:hAnsi="Times New Roman" w:cs="Times New Roman"/>
          <w:b/>
          <w:sz w:val="28"/>
          <w:szCs w:val="28"/>
        </w:rPr>
        <w:t>» за 2017-2018 учебный год</w:t>
      </w:r>
    </w:p>
    <w:p w:rsidR="006D501D" w:rsidRPr="003B6B9E" w:rsidRDefault="006D501D" w:rsidP="004959D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F66659" w:rsidRPr="003B6B9E" w:rsidRDefault="00F66659" w:rsidP="004959D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РАЗДЕЛ I</w:t>
      </w:r>
    </w:p>
    <w:p w:rsidR="00F66659" w:rsidRPr="003B6B9E" w:rsidRDefault="00F66659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     Общая характеристика образовательного учреждения.</w:t>
      </w:r>
    </w:p>
    <w:p w:rsidR="0024040A" w:rsidRDefault="00F66659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02CF3" w:rsidRPr="003B6B9E" w:rsidRDefault="00D02CF3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автономное общеобразовательное учреждение «</w:t>
      </w:r>
      <w:proofErr w:type="spellStart"/>
      <w:r w:rsidRPr="003B6B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Викуловская</w:t>
      </w:r>
      <w:proofErr w:type="spellEnd"/>
      <w:r w:rsidRPr="003B6B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средняя общеобразовательная школа №2» - отделение </w:t>
      </w:r>
      <w:proofErr w:type="spellStart"/>
      <w:r w:rsidR="002F5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Коточиговская</w:t>
      </w:r>
      <w:proofErr w:type="spellEnd"/>
      <w:r w:rsidRPr="003B6B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школа – детский сад </w:t>
      </w:r>
      <w:r w:rsidR="002F5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(детский сад </w:t>
      </w:r>
      <w:r w:rsidRPr="003B6B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F5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Солнышко</w:t>
      </w:r>
      <w:r w:rsidRPr="003B6B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2F5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5644E6" w:rsidRPr="004959D6" w:rsidRDefault="00F66659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959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1.</w:t>
      </w:r>
      <w:r w:rsidR="0024040A" w:rsidRPr="004959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2.</w:t>
      </w:r>
      <w:r w:rsidR="0024040A"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Юридический</w:t>
      </w: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040A"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 627570</w:t>
      </w:r>
      <w:r w:rsidR="00072737" w:rsidRPr="004959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, Тюменская </w:t>
      </w:r>
      <w:r w:rsidRPr="004959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область, </w:t>
      </w:r>
      <w:proofErr w:type="spellStart"/>
      <w:r w:rsidR="00072737" w:rsidRPr="004959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Викуловский</w:t>
      </w:r>
      <w:proofErr w:type="spellEnd"/>
      <w:r w:rsidRPr="004959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район, </w:t>
      </w:r>
      <w:r w:rsidR="005644E6" w:rsidRPr="004959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</w:t>
      </w:r>
    </w:p>
    <w:p w:rsidR="00F66659" w:rsidRPr="004959D6" w:rsidRDefault="00072737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959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с. Викулово, </w:t>
      </w:r>
      <w:proofErr w:type="spellStart"/>
      <w:r w:rsidRPr="004959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ул.Солнечная</w:t>
      </w:r>
      <w:proofErr w:type="spellEnd"/>
      <w:r w:rsidRPr="004959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, дом </w:t>
      </w:r>
      <w:r w:rsidR="00F66659" w:rsidRPr="004959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9</w:t>
      </w:r>
    </w:p>
    <w:p w:rsidR="00072737" w:rsidRPr="004959D6" w:rsidRDefault="00072737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4E6" w:rsidRPr="004959D6" w:rsidRDefault="00F66659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959D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4040A" w:rsidRPr="004959D6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Фактический</w:t>
      </w:r>
      <w:r w:rsidRPr="00495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 </w:t>
      </w:r>
      <w:r w:rsidR="005644E6" w:rsidRPr="004959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627</w:t>
      </w:r>
      <w:r w:rsidR="002F5F17" w:rsidRPr="004959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597</w:t>
      </w:r>
      <w:r w:rsidRPr="004959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, </w:t>
      </w:r>
      <w:r w:rsidR="005644E6" w:rsidRPr="004959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Тюменская область, </w:t>
      </w:r>
      <w:proofErr w:type="spellStart"/>
      <w:r w:rsidR="005644E6" w:rsidRPr="004959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Викуловский</w:t>
      </w:r>
      <w:proofErr w:type="spellEnd"/>
      <w:r w:rsidR="005644E6" w:rsidRPr="004959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район,         </w:t>
      </w:r>
    </w:p>
    <w:p w:rsidR="00F66659" w:rsidRPr="004959D6" w:rsidRDefault="005644E6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959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с. </w:t>
      </w:r>
      <w:proofErr w:type="spellStart"/>
      <w:r w:rsidR="002F5F17" w:rsidRPr="004959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Коточиги</w:t>
      </w:r>
      <w:proofErr w:type="spellEnd"/>
      <w:r w:rsidR="00F66659" w:rsidRPr="004959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, </w:t>
      </w:r>
      <w:r w:rsidRPr="004959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ул. </w:t>
      </w:r>
      <w:r w:rsidR="002F5F17" w:rsidRPr="004959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50 лет Октября</w:t>
      </w:r>
      <w:r w:rsidRPr="004959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, дом </w:t>
      </w:r>
      <w:r w:rsidR="002F5F17" w:rsidRPr="004959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14</w:t>
      </w:r>
    </w:p>
    <w:p w:rsidR="005644E6" w:rsidRPr="003B6B9E" w:rsidRDefault="005644E6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5644E6" w:rsidRPr="003B6B9E" w:rsidTr="007550E1">
        <w:tc>
          <w:tcPr>
            <w:tcW w:w="3227" w:type="dxa"/>
          </w:tcPr>
          <w:p w:rsidR="005644E6" w:rsidRPr="003B6B9E" w:rsidRDefault="005644E6" w:rsidP="004959D6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B6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ДОУ</w:t>
            </w:r>
          </w:p>
        </w:tc>
        <w:tc>
          <w:tcPr>
            <w:tcW w:w="6095" w:type="dxa"/>
          </w:tcPr>
          <w:p w:rsidR="005644E6" w:rsidRPr="003B6B9E" w:rsidRDefault="002F5F17" w:rsidP="004959D6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Мещеряков Владимир Александрович</w:t>
            </w:r>
          </w:p>
          <w:p w:rsidR="007550E1" w:rsidRPr="003B6B9E" w:rsidRDefault="007550E1" w:rsidP="004959D6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3B6B9E" w:rsidRPr="003B6B9E" w:rsidTr="007550E1">
        <w:tc>
          <w:tcPr>
            <w:tcW w:w="3227" w:type="dxa"/>
          </w:tcPr>
          <w:p w:rsidR="003B6B9E" w:rsidRDefault="003B6B9E" w:rsidP="004959D6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3B6B9E" w:rsidRPr="003B6B9E" w:rsidRDefault="003B6B9E" w:rsidP="004959D6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3B6B9E" w:rsidRPr="003B6B9E" w:rsidRDefault="002F5F17" w:rsidP="004959D6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Борисова Светлана</w:t>
            </w:r>
            <w:r w:rsidR="003B6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Александровна</w:t>
            </w:r>
          </w:p>
        </w:tc>
      </w:tr>
      <w:tr w:rsidR="005644E6" w:rsidRPr="003B6B9E" w:rsidTr="007550E1">
        <w:tc>
          <w:tcPr>
            <w:tcW w:w="3227" w:type="dxa"/>
          </w:tcPr>
          <w:p w:rsidR="005644E6" w:rsidRPr="003B6B9E" w:rsidRDefault="005644E6" w:rsidP="004959D6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6095" w:type="dxa"/>
          </w:tcPr>
          <w:p w:rsidR="005644E6" w:rsidRPr="003B6B9E" w:rsidRDefault="005644E6" w:rsidP="004959D6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8(34557)</w:t>
            </w:r>
            <w:r w:rsidR="002F5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  <w:r w:rsidR="001A5A20" w:rsidRPr="003B6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-2-</w:t>
            </w:r>
            <w:r w:rsidR="002F5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  <w:p w:rsidR="007550E1" w:rsidRPr="003B6B9E" w:rsidRDefault="007550E1" w:rsidP="004959D6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5A20" w:rsidRPr="003B6B9E" w:rsidTr="007550E1">
        <w:tc>
          <w:tcPr>
            <w:tcW w:w="3227" w:type="dxa"/>
          </w:tcPr>
          <w:p w:rsidR="001A5A20" w:rsidRPr="003B6B9E" w:rsidRDefault="001A5A20" w:rsidP="004959D6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e-</w:t>
            </w:r>
            <w:proofErr w:type="spellStart"/>
            <w:r w:rsidRPr="003B6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mail</w:t>
            </w:r>
            <w:proofErr w:type="spellEnd"/>
          </w:p>
        </w:tc>
        <w:tc>
          <w:tcPr>
            <w:tcW w:w="6095" w:type="dxa"/>
          </w:tcPr>
          <w:p w:rsidR="001A5A20" w:rsidRPr="003B6B9E" w:rsidRDefault="002F5F17" w:rsidP="004959D6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dsadsolnischko</w:t>
            </w:r>
            <w:r w:rsidR="00FA33B9" w:rsidRPr="003B6B9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@mail</w:t>
            </w:r>
            <w:proofErr w:type="spellEnd"/>
            <w:r w:rsidR="00FA33B9" w:rsidRPr="003B6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="00FA33B9" w:rsidRPr="003B6B9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  <w:proofErr w:type="spellEnd"/>
          </w:p>
          <w:p w:rsidR="007550E1" w:rsidRPr="003B6B9E" w:rsidRDefault="007550E1" w:rsidP="004959D6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33B9" w:rsidRPr="002F5F17" w:rsidTr="007550E1">
        <w:tc>
          <w:tcPr>
            <w:tcW w:w="3227" w:type="dxa"/>
          </w:tcPr>
          <w:p w:rsidR="00FA33B9" w:rsidRPr="003B6B9E" w:rsidRDefault="00FA33B9" w:rsidP="004959D6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B6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Информационный сайт</w:t>
            </w:r>
          </w:p>
        </w:tc>
        <w:tc>
          <w:tcPr>
            <w:tcW w:w="6095" w:type="dxa"/>
          </w:tcPr>
          <w:p w:rsidR="00FA33B9" w:rsidRPr="003B6B9E" w:rsidRDefault="00C35CA4" w:rsidP="004959D6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hyperlink r:id="rId5" w:tgtFrame="_blank" w:history="1">
              <w:r w:rsidR="00B75C25" w:rsidRPr="00B75C25">
                <w:rPr>
                  <w:rFonts w:ascii="Arial" w:hAnsi="Arial" w:cs="Arial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www.kotochigi.ru</w:t>
              </w:r>
            </w:hyperlink>
          </w:p>
        </w:tc>
      </w:tr>
      <w:tr w:rsidR="005A37EE" w:rsidRPr="003B6B9E" w:rsidTr="007550E1">
        <w:tc>
          <w:tcPr>
            <w:tcW w:w="3227" w:type="dxa"/>
          </w:tcPr>
          <w:p w:rsidR="005A37EE" w:rsidRPr="003B6B9E" w:rsidRDefault="005A37EE" w:rsidP="004959D6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основания ДОУ</w:t>
            </w:r>
          </w:p>
        </w:tc>
        <w:tc>
          <w:tcPr>
            <w:tcW w:w="6095" w:type="dxa"/>
          </w:tcPr>
          <w:p w:rsidR="005A37EE" w:rsidRPr="003B6B9E" w:rsidRDefault="007550E1" w:rsidP="00495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B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198</w:t>
            </w:r>
            <w:r w:rsidR="002F5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3B6B9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F66659" w:rsidRPr="003B6B9E" w:rsidRDefault="00F66659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863" w:rsidRDefault="00FB4863" w:rsidP="004959D6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Муниципальное автономное общеобразовательное учреждение «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Викуловская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средняя общеобразовательная школа №2»-отделение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Коточиговская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школа – детский сад (детский сад «Солнышко») обеспечивает обучение, воспитание и развитие детей от 1,5 до 8 лет. Образовательная деятельность ориентирована на создание условий для личностного, социального, общекультурного, интеллектуального развития воспитанников. </w:t>
      </w:r>
    </w:p>
    <w:p w:rsidR="00FB4863" w:rsidRDefault="00FB4863" w:rsidP="004959D6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Образовательная организация имеет хорошее здание после капитального ремонта 2014 г.</w:t>
      </w:r>
    </w:p>
    <w:p w:rsidR="00FB4863" w:rsidRDefault="00FB4863" w:rsidP="004959D6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В составе используемых помещений 1 игровая группа, 1 игровая группа- спальня, 1 спальня, 2 раздевалки, 1 сушилка для обуви, актовый зал, </w:t>
      </w:r>
      <w:r w:rsidR="00673525">
        <w:rPr>
          <w:rFonts w:ascii="Times New Roman" w:eastAsia="Arial" w:hAnsi="Times New Roman" w:cs="Times New Roman"/>
          <w:sz w:val="28"/>
          <w:szCs w:val="28"/>
        </w:rPr>
        <w:t>столовая, кабинет</w:t>
      </w:r>
      <w:r>
        <w:rPr>
          <w:rFonts w:ascii="Times New Roman" w:eastAsia="Arial" w:hAnsi="Times New Roman" w:cs="Times New Roman"/>
          <w:sz w:val="28"/>
          <w:szCs w:val="28"/>
        </w:rPr>
        <w:t xml:space="preserve"> старшего воспитателя, служебные помещения. </w:t>
      </w:r>
    </w:p>
    <w:p w:rsidR="00FB4863" w:rsidRDefault="00FB4863" w:rsidP="004959D6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Медицинское обслуживание осуществляется работниками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ФАПа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>.</w:t>
      </w:r>
    </w:p>
    <w:p w:rsidR="00FB4863" w:rsidRDefault="00FB4863" w:rsidP="004959D6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Для занятий физической культурой, а также для физкультурно-оздоровительной работы используется физкультурный зал образовательной организации. </w:t>
      </w:r>
    </w:p>
    <w:p w:rsidR="00FB4863" w:rsidRDefault="00FB4863" w:rsidP="004959D6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Образовательная организация имеет техническое оснащение образовательной деятельности: 1 компьютер, 3 ноутбука, 1 медиа-проектор, 4   принтера, 1 ксерокс,1 ламинатор,1 музыкальный центр, 3</w:t>
      </w:r>
      <w:r w:rsidR="00673525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телевизора.</w:t>
      </w:r>
    </w:p>
    <w:p w:rsidR="00FB4863" w:rsidRDefault="00FB4863" w:rsidP="004959D6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В групповых комнатах образовательной организации обеспечены чистота, порядок, свежий воздух, достаточное освещение, подбор рабочего </w:t>
      </w:r>
      <w:r>
        <w:rPr>
          <w:rFonts w:ascii="Times New Roman" w:eastAsia="Arial" w:hAnsi="Times New Roman" w:cs="Times New Roman"/>
          <w:sz w:val="28"/>
          <w:szCs w:val="28"/>
        </w:rPr>
        <w:lastRenderedPageBreak/>
        <w:t>места для воспитанников, с учетом его индивидуальных особенностей (роста, зрения, слуха).</w:t>
      </w:r>
    </w:p>
    <w:p w:rsidR="00FB4863" w:rsidRPr="00FB4863" w:rsidRDefault="00FB4863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МАОУ «</w:t>
      </w:r>
      <w:proofErr w:type="spellStart"/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Викуловская</w:t>
      </w:r>
      <w:proofErr w:type="spellEnd"/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СОШ№2» - отделение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Коточиговская</w:t>
      </w:r>
      <w:proofErr w:type="spellEnd"/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 – детский сад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(детский сад </w:t>
      </w: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</w:t>
      </w: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B6B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работает в режиме пятидневной рабочей недели, с 07.45-16.45 – понедельник – пятница; суббота, воскресенье - выходные.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 xml:space="preserve">Режим работы детского сада построен с учетом современных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валеологических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требований, в соответствии с нормами СанПиНа. </w:t>
      </w:r>
    </w:p>
    <w:p w:rsidR="00F66659" w:rsidRPr="003B6B9E" w:rsidRDefault="00F66659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659" w:rsidRPr="003B6B9E" w:rsidRDefault="00F66659" w:rsidP="004959D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3B6B9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РАЗДЕЛ II</w:t>
      </w:r>
    </w:p>
    <w:p w:rsidR="003B6B9E" w:rsidRPr="003B6B9E" w:rsidRDefault="003B6B9E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659" w:rsidRPr="003B6B9E" w:rsidRDefault="00F66659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Структура управления образовательным учреждением.</w:t>
      </w:r>
    </w:p>
    <w:p w:rsidR="00F66659" w:rsidRPr="003B6B9E" w:rsidRDefault="00F66659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F66659" w:rsidRPr="003B6B9E" w:rsidRDefault="00F66659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</w:t>
      </w:r>
      <w:r w:rsidR="004959D6" w:rsidRPr="003B6B9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 Нормативно</w:t>
      </w:r>
      <w:r w:rsidRPr="003B6B9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-правовое обеспечение управления ДОУ</w:t>
      </w:r>
    </w:p>
    <w:p w:rsidR="00F66659" w:rsidRPr="003B6B9E" w:rsidRDefault="00F66659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66659" w:rsidRPr="003B6B9E" w:rsidRDefault="00F66659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</w:t>
      </w:r>
      <w:r w:rsidR="004431D5"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МАОУ «</w:t>
      </w:r>
      <w:proofErr w:type="spellStart"/>
      <w:r w:rsidR="004431D5"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Викуловская</w:t>
      </w:r>
      <w:proofErr w:type="spellEnd"/>
      <w:r w:rsidR="004431D5"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СОШ№2» - отделение </w:t>
      </w:r>
      <w:proofErr w:type="spellStart"/>
      <w:r w:rsidR="00B75C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Коточиговская</w:t>
      </w:r>
      <w:proofErr w:type="spellEnd"/>
      <w:r w:rsidR="004431D5"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 – детский сад</w:t>
      </w: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соответствии с Законом Российской Федерации «Об образовании» и н</w:t>
      </w:r>
      <w:r w:rsidR="004431D5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основании Устава</w:t>
      </w: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6659" w:rsidRPr="003B6B9E" w:rsidRDefault="00F66659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Система договорных отношений, регламентирующих деятельность ДОУ представлена:</w:t>
      </w:r>
    </w:p>
    <w:p w:rsidR="00F66659" w:rsidRPr="003B6B9E" w:rsidRDefault="00F66659" w:rsidP="004959D6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Трудовым договором с руководителем ДОУ;</w:t>
      </w:r>
    </w:p>
    <w:p w:rsidR="00F66659" w:rsidRPr="003B6B9E" w:rsidRDefault="00F66659" w:rsidP="004959D6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Трудовыми договорами между администрацией и работниками;</w:t>
      </w:r>
    </w:p>
    <w:p w:rsidR="00F66659" w:rsidRPr="003B6B9E" w:rsidRDefault="00F66659" w:rsidP="004959D6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Коллективным договором между администрацией и профсоюзным комитетом;</w:t>
      </w:r>
    </w:p>
    <w:p w:rsidR="00F66659" w:rsidRDefault="00F66659" w:rsidP="004959D6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Договорами с родителями.</w:t>
      </w:r>
    </w:p>
    <w:p w:rsidR="00737F8F" w:rsidRPr="00737F8F" w:rsidRDefault="00737F8F" w:rsidP="004959D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659" w:rsidRPr="003B6B9E" w:rsidRDefault="00F66659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учреждения регламентируют следующие локальные акты:</w:t>
      </w:r>
    </w:p>
    <w:p w:rsidR="00F66659" w:rsidRPr="003B6B9E" w:rsidRDefault="00F66659" w:rsidP="004959D6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Устав;</w:t>
      </w:r>
    </w:p>
    <w:p w:rsidR="00F66659" w:rsidRPr="003B6B9E" w:rsidRDefault="004959D6" w:rsidP="004959D6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Штатное расписание</w:t>
      </w:r>
      <w:r w:rsidR="00F66659"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6659" w:rsidRPr="003B6B9E" w:rsidRDefault="00F66659" w:rsidP="004959D6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инструкции, определяющие обязанности работников ДОУ;</w:t>
      </w:r>
    </w:p>
    <w:p w:rsidR="00F66659" w:rsidRPr="003B6B9E" w:rsidRDefault="00F66659" w:rsidP="004959D6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 внутреннего трудового распорядка ДОУ;</w:t>
      </w:r>
    </w:p>
    <w:p w:rsidR="00F66659" w:rsidRPr="003B6B9E" w:rsidRDefault="00F66659" w:rsidP="004959D6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Инструкциями по организации охраны жизни и здоровья детей в ДОУ;</w:t>
      </w:r>
    </w:p>
    <w:p w:rsidR="00F66659" w:rsidRPr="003B6B9E" w:rsidRDefault="00F66659" w:rsidP="004959D6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Положение о педагогическом совете;</w:t>
      </w:r>
    </w:p>
    <w:p w:rsidR="00F66659" w:rsidRPr="003B6B9E" w:rsidRDefault="00F66659" w:rsidP="004959D6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Родительском собрании;</w:t>
      </w:r>
    </w:p>
    <w:p w:rsidR="00F66659" w:rsidRPr="003B6B9E" w:rsidRDefault="00F66659" w:rsidP="004959D6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развития ДОУ;</w:t>
      </w:r>
    </w:p>
    <w:p w:rsidR="00F66659" w:rsidRPr="003B6B9E" w:rsidRDefault="00F66659" w:rsidP="004959D6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образовательная программа ДОУ;</w:t>
      </w:r>
    </w:p>
    <w:p w:rsidR="00F66659" w:rsidRDefault="00737F8F" w:rsidP="004959D6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Циклограмма</w:t>
      </w:r>
      <w:r w:rsidR="00F66659"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режим дня и др.</w:t>
      </w:r>
    </w:p>
    <w:p w:rsidR="00461032" w:rsidRPr="00461032" w:rsidRDefault="00461032" w:rsidP="004959D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659" w:rsidRPr="003B6B9E" w:rsidRDefault="00F66659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в ДОУ осуществляется в соответствии с Положением о порядке приема детей </w:t>
      </w:r>
      <w:r w:rsidR="00737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37F8F"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МАОУ «</w:t>
      </w:r>
      <w:proofErr w:type="spellStart"/>
      <w:r w:rsidR="00737F8F"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Викуловская</w:t>
      </w:r>
      <w:proofErr w:type="spellEnd"/>
      <w:r w:rsidR="00737F8F"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СОШ№2» - отделение </w:t>
      </w:r>
      <w:proofErr w:type="spellStart"/>
      <w:r w:rsidR="00FB48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Коточиговская</w:t>
      </w:r>
      <w:proofErr w:type="spellEnd"/>
      <w:r w:rsidR="00737F8F"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 – детский сад</w:t>
      </w:r>
      <w:r w:rsidR="00737F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37F8F"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Отношения между родителями </w:t>
      </w:r>
      <w:r w:rsidR="00FB4863"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 и</w:t>
      </w: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 строятся на договорной основе и </w:t>
      </w:r>
      <w:r w:rsidR="00FB4863"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осуществляются в</w:t>
      </w: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с:</w:t>
      </w:r>
    </w:p>
    <w:p w:rsidR="00F66659" w:rsidRPr="003B6B9E" w:rsidRDefault="00F66659" w:rsidP="004959D6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Федерации;</w:t>
      </w:r>
    </w:p>
    <w:p w:rsidR="00F66659" w:rsidRPr="003B6B9E" w:rsidRDefault="004959D6" w:rsidP="004959D6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Конвенцией «</w:t>
      </w:r>
      <w:r w:rsidR="00F66659"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правах ребенка»;</w:t>
      </w:r>
    </w:p>
    <w:p w:rsidR="00F66659" w:rsidRPr="003B6B9E" w:rsidRDefault="00F66659" w:rsidP="004959D6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Российской Федерации «Об образовании»;</w:t>
      </w:r>
    </w:p>
    <w:p w:rsidR="00F66659" w:rsidRPr="003B6B9E" w:rsidRDefault="00F66659" w:rsidP="004959D6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="00FB4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и другими </w:t>
      </w: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 и законодательными актами.</w:t>
      </w:r>
    </w:p>
    <w:p w:rsidR="00F66659" w:rsidRPr="003B6B9E" w:rsidRDefault="00F66659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66659" w:rsidRPr="003B6B9E" w:rsidRDefault="00F66659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Вывод:</w:t>
      </w:r>
      <w:r w:rsidRPr="003B6B9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="00737F8F"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МАОУ «</w:t>
      </w:r>
      <w:proofErr w:type="spellStart"/>
      <w:r w:rsidR="00737F8F"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Викуловская</w:t>
      </w:r>
      <w:proofErr w:type="spellEnd"/>
      <w:r w:rsidR="00737F8F"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СОШ№2» - отделение </w:t>
      </w:r>
      <w:proofErr w:type="spellStart"/>
      <w:r w:rsidR="00FB48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Коточиговская</w:t>
      </w:r>
      <w:proofErr w:type="spellEnd"/>
      <w:r w:rsidR="00737F8F"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 – детский сад </w:t>
      </w:r>
      <w:r w:rsidR="00FB4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(детский сад </w:t>
      </w:r>
      <w:r w:rsidR="00737F8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B48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</w:t>
      </w:r>
      <w:r w:rsidR="00737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функционирует в соответствии с нормативными документами в сфере образования Российской Федерации.</w:t>
      </w:r>
    </w:p>
    <w:p w:rsidR="00F66659" w:rsidRPr="003B6B9E" w:rsidRDefault="0024040A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66659" w:rsidRPr="003B6B9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</w:p>
    <w:p w:rsidR="00F66659" w:rsidRDefault="00F66659" w:rsidP="004959D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3B6B9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РАЗДЕЛ III. Аналитический.</w:t>
      </w:r>
    </w:p>
    <w:p w:rsidR="0024040A" w:rsidRDefault="0024040A" w:rsidP="004959D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4040A" w:rsidRPr="0024040A" w:rsidRDefault="0024040A" w:rsidP="004959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240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Комплектование.</w:t>
      </w:r>
    </w:p>
    <w:p w:rsidR="0024040A" w:rsidRPr="0024040A" w:rsidRDefault="0024040A" w:rsidP="004959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2017 - 2018 году в ДОУ функционировали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40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40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режиме полного 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40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40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1,5</w:t>
      </w:r>
      <w:r w:rsidRPr="00240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40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группа «Ромашка»</w:t>
      </w:r>
    </w:p>
    <w:p w:rsidR="0024040A" w:rsidRPr="0024040A" w:rsidRDefault="0024040A" w:rsidP="004959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40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40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группа «Теремок»</w:t>
      </w:r>
    </w:p>
    <w:p w:rsidR="0024040A" w:rsidRPr="0024040A" w:rsidRDefault="00BA1661" w:rsidP="004959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4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июль</w:t>
      </w:r>
      <w:r w:rsidR="0024040A" w:rsidRPr="00240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4040A" w:rsidRPr="00240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списочный </w:t>
      </w:r>
      <w:r w:rsidRPr="002404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групп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полного дня составля</w:t>
      </w:r>
      <w:r w:rsidR="00495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="0024040A" w:rsidRPr="00240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 </w:t>
      </w:r>
    </w:p>
    <w:p w:rsidR="0024040A" w:rsidRPr="0024040A" w:rsidRDefault="00BA1661" w:rsidP="004959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24040A" w:rsidRPr="00240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Анализ кадрового состава. </w:t>
      </w:r>
    </w:p>
    <w:p w:rsidR="0024040A" w:rsidRPr="0024040A" w:rsidRDefault="0099062F" w:rsidP="004959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 МАОУ «</w:t>
      </w:r>
      <w:proofErr w:type="spellStart"/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Викуловская</w:t>
      </w:r>
      <w:proofErr w:type="spellEnd"/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СОШ№2» - отделение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Коточиговская</w:t>
      </w:r>
      <w:proofErr w:type="spellEnd"/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 – детский сад 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«Солнышко») </w:t>
      </w: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достаточный уровень педагогической культуры, работоспособный. На данный момент дошкольное учреждение укомплектовано сотрудниками согласно штатному расписанию полностью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4040A" w:rsidRPr="00240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учреждении работает </w:t>
      </w:r>
      <w:r w:rsidR="00BA1661">
        <w:rPr>
          <w:rFonts w:ascii="Times New Roman" w:eastAsia="Times New Roman" w:hAnsi="Times New Roman" w:cs="Times New Roman"/>
          <w:sz w:val="28"/>
          <w:szCs w:val="28"/>
          <w:lang w:eastAsia="ru-RU"/>
        </w:rPr>
        <w:t>3 педагога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A1661" w:rsidRDefault="0099062F" w:rsidP="004959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A166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тарший воспитатель</w:t>
      </w:r>
      <w:r w:rsidR="0024040A" w:rsidRPr="00240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166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4040A" w:rsidRPr="00240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BA1661" w:rsidRDefault="0099062F" w:rsidP="004959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4040A" w:rsidRPr="00240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оспитатели - </w:t>
      </w:r>
      <w:r w:rsidR="00BA16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A1661" w:rsidRPr="002404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040A" w:rsidRPr="0024040A" w:rsidRDefault="0024040A" w:rsidP="004959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ДОУ создаются условия для профессионального роста сотрудников. </w:t>
      </w:r>
    </w:p>
    <w:p w:rsidR="00BA1661" w:rsidRDefault="00BA1661" w:rsidP="004959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соответствием занимаемой должности работает один воспитатель,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составляет 33%.  Два</w:t>
      </w:r>
      <w:r w:rsidRPr="00BA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воспитателя не имеют квалификационной категории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062F" w:rsidRDefault="0099062F" w:rsidP="004959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 стоит задача повышения квалификации для всех воспитателей ДОУ.</w:t>
      </w:r>
    </w:p>
    <w:p w:rsidR="0099062F" w:rsidRPr="003B6B9E" w:rsidRDefault="0099062F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Весь персонал </w:t>
      </w: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МАОУ «</w:t>
      </w:r>
      <w:proofErr w:type="spellStart"/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Викуловская</w:t>
      </w:r>
      <w:proofErr w:type="spellEnd"/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СОШ№2» - отделение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Коточиговская</w:t>
      </w:r>
      <w:proofErr w:type="spellEnd"/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 – детский сад 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«Солнышко») </w:t>
      </w:r>
      <w:r w:rsidRPr="005B74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прошли курсы</w:t>
      </w: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повышения квалификации по профилю осуществляемой в образовательной организации деятельности. </w:t>
      </w:r>
    </w:p>
    <w:p w:rsidR="00BA1661" w:rsidRPr="00BA1661" w:rsidRDefault="00BA1661" w:rsidP="004959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16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Образовательный уровень работающих педагогов:</w:t>
      </w:r>
    </w:p>
    <w:tbl>
      <w:tblPr>
        <w:tblW w:w="7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110"/>
        <w:gridCol w:w="1158"/>
        <w:gridCol w:w="1020"/>
        <w:gridCol w:w="1673"/>
      </w:tblGrid>
      <w:tr w:rsidR="00BA1661" w:rsidRPr="00BA1661" w:rsidTr="00BA1661">
        <w:trPr>
          <w:trHeight w:val="828"/>
        </w:trPr>
        <w:tc>
          <w:tcPr>
            <w:tcW w:w="2694" w:type="dxa"/>
          </w:tcPr>
          <w:p w:rsidR="00BA1661" w:rsidRPr="00BA1661" w:rsidRDefault="00BA1661" w:rsidP="004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2268" w:type="dxa"/>
            <w:gridSpan w:val="2"/>
          </w:tcPr>
          <w:p w:rsidR="00BA1661" w:rsidRPr="00BA1661" w:rsidRDefault="00BA1661" w:rsidP="004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2693" w:type="dxa"/>
            <w:gridSpan w:val="2"/>
          </w:tcPr>
          <w:p w:rsidR="00BA1661" w:rsidRPr="00BA1661" w:rsidRDefault="00BA1661" w:rsidP="004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Учатся в вузе</w:t>
            </w:r>
          </w:p>
          <w:p w:rsidR="00BA1661" w:rsidRPr="00BA1661" w:rsidRDefault="00BA1661" w:rsidP="004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A1661" w:rsidRPr="00BA1661" w:rsidTr="00BA1661">
        <w:tc>
          <w:tcPr>
            <w:tcW w:w="2694" w:type="dxa"/>
          </w:tcPr>
          <w:p w:rsidR="00BA1661" w:rsidRPr="00BA1661" w:rsidRDefault="00BA1661" w:rsidP="00495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0" w:type="dxa"/>
          </w:tcPr>
          <w:p w:rsidR="00BA1661" w:rsidRPr="00BA1661" w:rsidRDefault="00BA1661" w:rsidP="004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</w:t>
            </w:r>
          </w:p>
        </w:tc>
        <w:tc>
          <w:tcPr>
            <w:tcW w:w="1158" w:type="dxa"/>
          </w:tcPr>
          <w:p w:rsidR="00BA1661" w:rsidRPr="00BA1661" w:rsidRDefault="00BA1661" w:rsidP="004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020" w:type="dxa"/>
          </w:tcPr>
          <w:p w:rsidR="00BA1661" w:rsidRPr="00BA1661" w:rsidRDefault="00BA1661" w:rsidP="004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673" w:type="dxa"/>
          </w:tcPr>
          <w:p w:rsidR="00BA1661" w:rsidRPr="00BA1661" w:rsidRDefault="00BA1661" w:rsidP="004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</w:tr>
      <w:tr w:rsidR="00BA1661" w:rsidRPr="00BA1661" w:rsidTr="00BA1661">
        <w:trPr>
          <w:trHeight w:val="601"/>
        </w:trPr>
        <w:tc>
          <w:tcPr>
            <w:tcW w:w="2694" w:type="dxa"/>
          </w:tcPr>
          <w:p w:rsidR="00BA1661" w:rsidRPr="00BA1661" w:rsidRDefault="00BA1661" w:rsidP="00495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0" w:type="dxa"/>
          </w:tcPr>
          <w:p w:rsidR="00BA1661" w:rsidRPr="00BA1661" w:rsidRDefault="00BA1661" w:rsidP="004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58" w:type="dxa"/>
          </w:tcPr>
          <w:p w:rsidR="00BA1661" w:rsidRPr="00BA1661" w:rsidRDefault="00BA1661" w:rsidP="004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BA1661" w:rsidRPr="00BA1661" w:rsidRDefault="00BA1661" w:rsidP="004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BA1661" w:rsidRPr="00BA1661" w:rsidRDefault="00BA1661" w:rsidP="004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73" w:type="dxa"/>
          </w:tcPr>
          <w:p w:rsidR="00BA1661" w:rsidRPr="00BA1661" w:rsidRDefault="00BA1661" w:rsidP="004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A1661" w:rsidRPr="00BA1661" w:rsidTr="00BA1661">
        <w:trPr>
          <w:trHeight w:val="601"/>
        </w:trPr>
        <w:tc>
          <w:tcPr>
            <w:tcW w:w="2694" w:type="dxa"/>
          </w:tcPr>
          <w:p w:rsidR="00BA1661" w:rsidRPr="00BA1661" w:rsidRDefault="00BA1661" w:rsidP="00495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0" w:type="dxa"/>
          </w:tcPr>
          <w:p w:rsidR="00BA1661" w:rsidRPr="00BA1661" w:rsidRDefault="00BA1661" w:rsidP="004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67%</w:t>
            </w:r>
          </w:p>
        </w:tc>
        <w:tc>
          <w:tcPr>
            <w:tcW w:w="1158" w:type="dxa"/>
          </w:tcPr>
          <w:p w:rsidR="00BA1661" w:rsidRPr="00BA1661" w:rsidRDefault="00BA1661" w:rsidP="004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  <w:r w:rsidRPr="00BA1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020" w:type="dxa"/>
          </w:tcPr>
          <w:p w:rsidR="00BA1661" w:rsidRPr="00BA1661" w:rsidRDefault="00BA1661" w:rsidP="004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67%</w:t>
            </w:r>
          </w:p>
        </w:tc>
        <w:tc>
          <w:tcPr>
            <w:tcW w:w="1673" w:type="dxa"/>
          </w:tcPr>
          <w:p w:rsidR="00BA1661" w:rsidRPr="00BA1661" w:rsidRDefault="00BA1661" w:rsidP="004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33%</w:t>
            </w:r>
          </w:p>
        </w:tc>
      </w:tr>
    </w:tbl>
    <w:p w:rsidR="00BA1661" w:rsidRPr="003B6B9E" w:rsidRDefault="00BA1661" w:rsidP="004959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659" w:rsidRPr="003B6B9E" w:rsidRDefault="00F66659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3.</w:t>
      </w:r>
      <w:r w:rsidR="007B497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</w:t>
      </w:r>
      <w:r w:rsidRPr="003B6B9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 Условия осуществления образовательного процесса.</w:t>
      </w:r>
    </w:p>
    <w:p w:rsidR="00F66659" w:rsidRPr="003B6B9E" w:rsidRDefault="00F66659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F66659" w:rsidRPr="003B6B9E" w:rsidRDefault="00673525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Основные цели</w:t>
      </w:r>
      <w:r w:rsidR="00F66659" w:rsidRPr="003B6B9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и задачи.</w:t>
      </w:r>
    </w:p>
    <w:p w:rsidR="00F66659" w:rsidRPr="003B6B9E" w:rsidRDefault="00F66659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</w:p>
    <w:p w:rsidR="00F66659" w:rsidRPr="003B6B9E" w:rsidRDefault="00F66659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71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Основной целью</w:t>
      </w: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 </w:t>
      </w:r>
      <w:r w:rsidRPr="00050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="0005061E" w:rsidRPr="0005061E">
        <w:rPr>
          <w:rFonts w:ascii="Times New Roman" w:hAnsi="Times New Roman" w:cs="Times New Roman"/>
          <w:sz w:val="28"/>
          <w:szCs w:val="28"/>
        </w:rPr>
        <w:t xml:space="preserve">создание образовательного пространства, направленного на непрерывное накопление ребёнком культурного опыта деятельности и общения в процессе активного </w:t>
      </w:r>
      <w:r w:rsidR="004959D6" w:rsidRPr="0005061E">
        <w:rPr>
          <w:rFonts w:ascii="Times New Roman" w:hAnsi="Times New Roman" w:cs="Times New Roman"/>
          <w:sz w:val="28"/>
          <w:szCs w:val="28"/>
        </w:rPr>
        <w:t>взаимодействия с</w:t>
      </w:r>
      <w:r w:rsidR="0005061E" w:rsidRPr="0005061E">
        <w:rPr>
          <w:rFonts w:ascii="Times New Roman" w:hAnsi="Times New Roman" w:cs="Times New Roman"/>
          <w:sz w:val="28"/>
          <w:szCs w:val="28"/>
        </w:rPr>
        <w:t xml:space="preserve"> окружающей средой, общения с другими детьми и взрослыми при решении задач коммуникативно-личностного, познавательно-речевого, </w:t>
      </w:r>
      <w:r w:rsidR="0005061E" w:rsidRPr="0005061E">
        <w:rPr>
          <w:rFonts w:ascii="Times New Roman" w:hAnsi="Times New Roman" w:cs="Times New Roman"/>
          <w:sz w:val="28"/>
          <w:szCs w:val="28"/>
        </w:rPr>
        <w:lastRenderedPageBreak/>
        <w:t>художественно-эстетического и физического развития в соответствии с возрастными и индивидуальными особенностями</w:t>
      </w:r>
      <w:r w:rsidR="0005061E" w:rsidRPr="001E24F3">
        <w:rPr>
          <w:rFonts w:ascii="Times New Roman" w:hAnsi="Times New Roman" w:cs="Times New Roman"/>
          <w:sz w:val="24"/>
          <w:szCs w:val="24"/>
        </w:rPr>
        <w:t>.</w:t>
      </w:r>
    </w:p>
    <w:p w:rsidR="00F66659" w:rsidRPr="004A541F" w:rsidRDefault="004A541F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5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Основными задачами</w:t>
      </w:r>
      <w:r w:rsidR="00F66659" w:rsidRPr="004A5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являются: </w:t>
      </w:r>
    </w:p>
    <w:p w:rsidR="001C1A05" w:rsidRPr="001C1A05" w:rsidRDefault="001C1A05" w:rsidP="004959D6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 укрепление здоровья детей, обеспечение физической и психической безопасности; создание комфортных условий жизнедеятельности для развития физических, интеллектуальных и личностных качеств;</w:t>
      </w:r>
    </w:p>
    <w:p w:rsidR="001C1A05" w:rsidRPr="001C1A05" w:rsidRDefault="001C1A05" w:rsidP="004959D6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0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перехода на новую форму планирования   </w:t>
      </w:r>
      <w:proofErr w:type="spellStart"/>
      <w:r w:rsidRPr="001C1A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1C1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-образовательного процесса, соответствующую Федеральному государственному образовательному стандарту с интеграцией образовательных областей и комплексно–тематическим планированием </w:t>
      </w:r>
      <w:proofErr w:type="spellStart"/>
      <w:r w:rsidRPr="001C1A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1C1A05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-образовательного процесса;</w:t>
      </w:r>
    </w:p>
    <w:p w:rsidR="001C1A05" w:rsidRPr="001C1A05" w:rsidRDefault="001C1A05" w:rsidP="004959D6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   </w:t>
      </w:r>
      <w:r w:rsidR="00C35CA4" w:rsidRPr="001C1A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профессиональной компетентности педагогов в</w:t>
      </w:r>
      <w:r w:rsidRPr="001C1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5CA4" w:rsidRPr="001C1A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 </w:t>
      </w:r>
      <w:r w:rsidR="004959D6" w:rsidRPr="001C1A0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 новых федеральных</w:t>
      </w:r>
      <w:r w:rsidRPr="001C1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образовательных стандартов дошкольного образования;</w:t>
      </w:r>
    </w:p>
    <w:p w:rsidR="001C1A05" w:rsidRPr="001C1A05" w:rsidRDefault="004959D6" w:rsidP="004959D6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0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 работу</w:t>
      </w:r>
      <w:r w:rsidR="001C1A05" w:rsidRPr="001C1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1C1A0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внедрению проектного метода</w:t>
      </w:r>
      <w:r w:rsidR="001C1A05" w:rsidRPr="001C1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и воспитания дошкольников </w:t>
      </w:r>
      <w:r w:rsidRPr="001C1A0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 развития их познавательных</w:t>
      </w:r>
      <w:r w:rsidR="001C1A05" w:rsidRPr="001C1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творческих способностей;</w:t>
      </w:r>
    </w:p>
    <w:p w:rsidR="001C1A05" w:rsidRPr="001C1A05" w:rsidRDefault="001C1A05" w:rsidP="004959D6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профессионального мастерства </w:t>
      </w:r>
      <w:r w:rsidR="004959D6" w:rsidRPr="001C1A0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 во</w:t>
      </w:r>
      <w:r w:rsidRPr="001C1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взаимодействии с родителями воспитанников для успешного решения оздоровительных и воспитательных задач;</w:t>
      </w:r>
    </w:p>
    <w:p w:rsidR="00F66659" w:rsidRPr="001C1A05" w:rsidRDefault="001C1A05" w:rsidP="004959D6">
      <w:pPr>
        <w:pStyle w:val="a5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1A05">
        <w:rPr>
          <w:rFonts w:ascii="Times New Roman" w:hAnsi="Times New Roman" w:cs="Times New Roman"/>
          <w:sz w:val="28"/>
          <w:szCs w:val="28"/>
        </w:rPr>
        <w:t>построение эффективной системы административно-хозяйственной работы в детском саду, обеспечивающей стабильное повышение уровня оказываемых коллективом ДОУ образовательных услуг.</w:t>
      </w:r>
    </w:p>
    <w:p w:rsidR="001C1A05" w:rsidRPr="001C1A05" w:rsidRDefault="001C1A05" w:rsidP="004959D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659" w:rsidRPr="003B6B9E" w:rsidRDefault="007B77D0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3.4</w:t>
      </w:r>
      <w:r w:rsidR="00673525" w:rsidRPr="004A541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 Материально</w:t>
      </w:r>
      <w:r w:rsidR="00F66659" w:rsidRPr="004A541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-техническое обеспечение ДОУ.</w:t>
      </w:r>
    </w:p>
    <w:p w:rsidR="00F66659" w:rsidRPr="003B6B9E" w:rsidRDefault="00F66659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дошкольном учреждении создана материально-техническая база для жизнеобеспечения и развития детей, ведется систематически работа </w:t>
      </w:r>
      <w:r w:rsidR="00CB0D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созданию предметно-</w:t>
      </w: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развивающей среды. Здание детского сада светлое, имеется отопление, водопровод, канализация, сантехническое оборудование в удовлетворительном состоянии.</w:t>
      </w:r>
    </w:p>
    <w:p w:rsidR="00F66659" w:rsidRDefault="00F66659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 огорожена металлическим забором, ухожена. В достаточном количестве зеленых насаждений, разбиты цветники</w:t>
      </w:r>
      <w:r w:rsidR="007B49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497D" w:rsidRPr="003B6B9E" w:rsidRDefault="007B497D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ДОУ имеется игровая площадка, оборудованная</w:t>
      </w:r>
      <w:r w:rsidR="00495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r w:rsidR="004959D6">
        <w:rPr>
          <w:rFonts w:ascii="Times New Roman" w:eastAsia="Arial" w:hAnsi="Times New Roman" w:cs="Times New Roman"/>
          <w:sz w:val="28"/>
          <w:szCs w:val="28"/>
        </w:rPr>
        <w:t>СанПиНом</w:t>
      </w:r>
      <w:r>
        <w:rPr>
          <w:rFonts w:ascii="Times New Roman" w:eastAsia="Arial" w:hAnsi="Times New Roman" w:cs="Times New Roman"/>
          <w:sz w:val="28"/>
          <w:szCs w:val="28"/>
        </w:rPr>
        <w:t>.</w:t>
      </w:r>
    </w:p>
    <w:p w:rsidR="00383710" w:rsidRPr="00261996" w:rsidRDefault="00673525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 материально</w:t>
      </w:r>
      <w:r w:rsidR="00F66659" w:rsidRPr="00261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-технического обеспечения</w:t>
      </w:r>
      <w:r w:rsidR="00261996" w:rsidRPr="00261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66659" w:rsidRPr="003B6B9E" w:rsidRDefault="00F66659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Для</w:t>
      </w: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B6B9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физического</w:t>
      </w:r>
      <w:r w:rsidR="0026199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развития воспитанников имеется</w:t>
      </w:r>
      <w:r w:rsidRPr="003B6B9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:</w:t>
      </w:r>
    </w:p>
    <w:p w:rsidR="00F66659" w:rsidRPr="003B6B9E" w:rsidRDefault="00F66659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- </w:t>
      </w: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комплект стандартного оборудования для </w:t>
      </w:r>
      <w:r w:rsidR="0026199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физической деятельности</w:t>
      </w: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6659" w:rsidRPr="003B6B9E" w:rsidRDefault="00F66659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детские тренажеры;</w:t>
      </w:r>
    </w:p>
    <w:p w:rsidR="00F66659" w:rsidRPr="003B6B9E" w:rsidRDefault="0027554B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66659"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спортивно-игровые комплексы;</w:t>
      </w:r>
    </w:p>
    <w:p w:rsidR="00F66659" w:rsidRPr="003B6B9E" w:rsidRDefault="00F66659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сухой бассейн;</w:t>
      </w:r>
    </w:p>
    <w:p w:rsidR="00F66659" w:rsidRPr="003B6B9E" w:rsidRDefault="00F66659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оборудование для профилактики плоскостопия;</w:t>
      </w:r>
    </w:p>
    <w:p w:rsidR="00F66659" w:rsidRPr="003B6B9E" w:rsidRDefault="00F66659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35CA4"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оборудованная спортивная</w:t>
      </w: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площадка;</w:t>
      </w:r>
    </w:p>
    <w:p w:rsidR="00F66659" w:rsidRPr="003B6B9E" w:rsidRDefault="00F66659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Для эстетического развития воспитанников:</w:t>
      </w:r>
    </w:p>
    <w:p w:rsidR="00F66659" w:rsidRPr="003B6B9E" w:rsidRDefault="00F66659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костюмы для театрализованной деятельности;</w:t>
      </w:r>
    </w:p>
    <w:p w:rsidR="00F66659" w:rsidRPr="003B6B9E" w:rsidRDefault="00F66659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Методический кабинет оснащён:</w:t>
      </w:r>
    </w:p>
    <w:p w:rsidR="00F66659" w:rsidRPr="003B6B9E" w:rsidRDefault="00F66659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техническими средствами: </w:t>
      </w:r>
      <w:r w:rsidR="007B497D">
        <w:rPr>
          <w:rFonts w:ascii="Times New Roman" w:eastAsia="Times New Roman" w:hAnsi="Times New Roman" w:cs="Times New Roman"/>
          <w:sz w:val="28"/>
          <w:szCs w:val="28"/>
          <w:lang w:eastAsia="ru-RU"/>
        </w:rPr>
        <w:t>ксероксом</w:t>
      </w: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учебно-методическим комплексом.</w:t>
      </w:r>
    </w:p>
    <w:p w:rsidR="007B497D" w:rsidRDefault="00F66659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продуктивной и творческой деятельности детей и сотрудников ДОУ в образовательно-воспитательном процессе задействованы</w:t>
      </w:r>
      <w:r w:rsidR="007B4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технические средства обучения:</w:t>
      </w:r>
    </w:p>
    <w:p w:rsidR="007B497D" w:rsidRDefault="00F66659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-</w:t>
      </w:r>
      <w:r w:rsidR="007B497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27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телевизоры – </w:t>
      </w:r>
      <w:r w:rsidR="007B497D">
        <w:rPr>
          <w:rFonts w:ascii="Times New Roman" w:eastAsia="Times New Roman" w:hAnsi="Times New Roman" w:cs="Times New Roman"/>
          <w:sz w:val="28"/>
          <w:szCs w:val="28"/>
          <w:lang w:eastAsia="ru-RU"/>
        </w:rPr>
        <w:t>3;</w:t>
      </w:r>
    </w:p>
    <w:p w:rsidR="00F66659" w:rsidRPr="003B6B9E" w:rsidRDefault="007B497D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ноутбуки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27554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66659"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497D" w:rsidRDefault="007B497D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27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принтер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67352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66659"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6659" w:rsidRDefault="007B497D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цветной </w:t>
      </w: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1;</w:t>
      </w:r>
    </w:p>
    <w:p w:rsidR="007B497D" w:rsidRDefault="007B497D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ламинатор – 1</w:t>
      </w:r>
      <w:r w:rsidR="0067352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3525" w:rsidRDefault="00673525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медиа проектор - 1;</w:t>
      </w:r>
    </w:p>
    <w:p w:rsidR="00673525" w:rsidRPr="003B6B9E" w:rsidRDefault="00673525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музыкальный центр-1.</w:t>
      </w:r>
    </w:p>
    <w:p w:rsidR="00F66659" w:rsidRPr="003B6B9E" w:rsidRDefault="00F66659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9B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Пищеблок</w:t>
      </w:r>
      <w:r w:rsidRPr="003B6B9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 оборудован необходимым технологическим, холодильным и моечным оборудованием. Технологическое оборудование, инвентарь и посуда, тара изготовлены из материалов, разрешённых для контакта с пищевыми продуктами. Весь кухонный инвентарь и кухонная посуда имеют маркировку для сырых и готовых пищевых продуктов. При работе технологического оборудования исключена возможность контакта пищевого сырья и готовых к употреблению продуктов.</w:t>
      </w:r>
    </w:p>
    <w:p w:rsidR="00DE39B4" w:rsidRDefault="00F66659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r w:rsidRPr="00DE39B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группы и кабинеты оформлены в соответствии с ФГОС</w:t>
      </w: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6659" w:rsidRPr="003B6B9E" w:rsidRDefault="00F66659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 Группы постепенно пополняются современным игровым </w:t>
      </w:r>
      <w:r w:rsidR="004959D6"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оборудованием, современными</w:t>
      </w: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59D6"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информационными стендами</w:t>
      </w: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социализации. 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</w:t>
      </w:r>
    </w:p>
    <w:p w:rsidR="00F66659" w:rsidRPr="003B6B9E" w:rsidRDefault="00F66659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информацией о деятельности учреждения можно ознакомиться на сайте.</w:t>
      </w:r>
    </w:p>
    <w:p w:rsidR="00F66659" w:rsidRPr="003B6B9E" w:rsidRDefault="00F66659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Вывод:</w:t>
      </w: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E39B4"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дошкольном учреждении имеются все необходимые условия для интеллектуально-творческого и физического развития воспитанников, через создание предметно-развивающей среды и пространства детского сада.</w:t>
      </w:r>
    </w:p>
    <w:p w:rsidR="0099062F" w:rsidRPr="004959D6" w:rsidRDefault="00F66659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</w:p>
    <w:p w:rsidR="00F66659" w:rsidRPr="003B6B9E" w:rsidRDefault="007B77D0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3.5</w:t>
      </w:r>
      <w:r w:rsidR="00F66659" w:rsidRPr="003B6B9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 Организация образовательного процесса.</w:t>
      </w:r>
    </w:p>
    <w:p w:rsidR="00F66659" w:rsidRPr="003B6B9E" w:rsidRDefault="00F66659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</w:p>
    <w:p w:rsidR="00F66659" w:rsidRPr="003B6B9E" w:rsidRDefault="00F66659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учебного года деятельность ДОУ была направлена на обеспечение непрерывного, всестороннего и своевременного развития ребенка. Организация учебно-воспитательного процесса строилась на педагогически</w:t>
      </w:r>
      <w:r w:rsidR="004A5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обоснованном выборе программ (</w:t>
      </w: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лицензией), обеспечивающих получение образования, соответствующего </w:t>
      </w:r>
      <w:r w:rsidRPr="009719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государственным стандартам:</w:t>
      </w:r>
      <w:r w:rsidR="004A5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62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9062F"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етский сад,</w:t>
      </w:r>
      <w:r w:rsidR="009719F7"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работает по основной общеобразовательной программе дошкольного образования «Мозаика» под редакцией</w:t>
      </w:r>
      <w:r w:rsidR="0097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719F7">
        <w:rPr>
          <w:rFonts w:ascii="Times New Roman" w:eastAsia="Times New Roman" w:hAnsi="Times New Roman" w:cs="Times New Roman"/>
          <w:sz w:val="28"/>
          <w:szCs w:val="28"/>
          <w:lang w:eastAsia="ru-RU"/>
        </w:rPr>
        <w:t>В.Ю.Белькович</w:t>
      </w:r>
      <w:proofErr w:type="spellEnd"/>
      <w:r w:rsidR="0097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719F7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Н.В.Гребёнкина</w:t>
      </w:r>
      <w:proofErr w:type="spellEnd"/>
      <w:r w:rsidR="0097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719F7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И.А.Кильдышева</w:t>
      </w:r>
      <w:proofErr w:type="spellEnd"/>
      <w:r w:rsidR="009719F7">
        <w:rPr>
          <w:rFonts w:ascii="Times New Roman" w:eastAsia="Times New Roman" w:hAnsi="Times New Roman" w:cs="Times New Roman"/>
          <w:sz w:val="28"/>
          <w:szCs w:val="28"/>
          <w:lang w:eastAsia="ru-RU"/>
        </w:rPr>
        <w:t>. –М.: ООО «Русское слово - учебник», 2014. – 464с. – (ФГОС ДО. Программно-методический комплекс «Мозаичный ПАРК»).</w:t>
      </w:r>
    </w:p>
    <w:p w:rsidR="00F66659" w:rsidRPr="003B6B9E" w:rsidRDefault="00F66659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Введение дополнительных образовательных программ</w:t>
      </w: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6659" w:rsidRPr="003B6B9E" w:rsidRDefault="00845892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Художественная</w:t>
      </w:r>
      <w:r w:rsidR="00F66659" w:rsidRPr="003B6B9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направленность</w:t>
      </w:r>
      <w:r w:rsidR="00F66659"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73525" w:rsidRDefault="00F66659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73525" w:rsidRPr="00673525">
        <w:rPr>
          <w:rFonts w:ascii="Times New Roman" w:hAnsi="Times New Roman" w:cs="Times New Roman"/>
          <w:sz w:val="28"/>
          <w:szCs w:val="28"/>
        </w:rPr>
        <w:t>Программа «</w:t>
      </w:r>
      <w:proofErr w:type="spellStart"/>
      <w:r w:rsidR="00673525" w:rsidRPr="00673525">
        <w:rPr>
          <w:rFonts w:ascii="Times New Roman" w:hAnsi="Times New Roman" w:cs="Times New Roman"/>
          <w:sz w:val="28"/>
          <w:szCs w:val="28"/>
        </w:rPr>
        <w:t>Бисероплетение</w:t>
      </w:r>
      <w:proofErr w:type="spellEnd"/>
      <w:r w:rsidR="00673525" w:rsidRPr="00673525">
        <w:rPr>
          <w:rFonts w:ascii="Times New Roman" w:hAnsi="Times New Roman" w:cs="Times New Roman"/>
          <w:sz w:val="28"/>
          <w:szCs w:val="28"/>
        </w:rPr>
        <w:t xml:space="preserve">» составлена на основе авторских разработок С.Г. </w:t>
      </w:r>
      <w:proofErr w:type="spellStart"/>
      <w:r w:rsidR="00673525" w:rsidRPr="00673525">
        <w:rPr>
          <w:rFonts w:ascii="Times New Roman" w:hAnsi="Times New Roman" w:cs="Times New Roman"/>
          <w:sz w:val="28"/>
          <w:szCs w:val="28"/>
        </w:rPr>
        <w:t>Овчинниковой</w:t>
      </w:r>
      <w:proofErr w:type="spellEnd"/>
      <w:r w:rsidR="00673525" w:rsidRPr="00673525">
        <w:rPr>
          <w:rFonts w:ascii="Times New Roman" w:hAnsi="Times New Roman" w:cs="Times New Roman"/>
          <w:sz w:val="28"/>
          <w:szCs w:val="28"/>
        </w:rPr>
        <w:t xml:space="preserve"> и И.Г. Титовой.</w:t>
      </w: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F66659" w:rsidRPr="003B6B9E" w:rsidRDefault="00F66659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план составлен в соответствии с современными дидактическими, санитарными и методическими требованиями, содержание выстроено в соответствии с ФГОС.  При составлении плана учтены предельно допустимые нормы учебной нагрузки.</w:t>
      </w:r>
    </w:p>
    <w:p w:rsidR="00F66659" w:rsidRPr="003B6B9E" w:rsidRDefault="00F66659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Непосредственная образовательная д</w:t>
      </w:r>
      <w:r w:rsidR="0096755A">
        <w:rPr>
          <w:rFonts w:ascii="Times New Roman" w:eastAsia="Times New Roman" w:hAnsi="Times New Roman" w:cs="Times New Roman"/>
          <w:sz w:val="28"/>
          <w:szCs w:val="28"/>
          <w:lang w:eastAsia="ru-RU"/>
        </w:rPr>
        <w:t>еятельность (НОД) начинается с 15</w:t>
      </w: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 часов. </w:t>
      </w:r>
      <w:r w:rsidR="006735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ее составляет 30 минут.</w:t>
      </w:r>
    </w:p>
    <w:p w:rsidR="00F66659" w:rsidRPr="003B6B9E" w:rsidRDefault="00F66659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 середине НОД пед</w:t>
      </w:r>
      <w:r w:rsidR="00673525">
        <w:rPr>
          <w:rFonts w:ascii="Times New Roman" w:eastAsia="Times New Roman" w:hAnsi="Times New Roman" w:cs="Times New Roman"/>
          <w:sz w:val="28"/>
          <w:szCs w:val="28"/>
          <w:lang w:eastAsia="ru-RU"/>
        </w:rPr>
        <w:t>агоги проводят физкультминутку.</w:t>
      </w:r>
    </w:p>
    <w:p w:rsidR="00F66659" w:rsidRPr="003B6B9E" w:rsidRDefault="00F66659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Общий объем обязательной части программы составляет от 65 до 80% </w:t>
      </w:r>
      <w:r w:rsidR="0099062F"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 и</w:t>
      </w: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рассчитан в соответствии с возрастом воспитанников, основными направлениями развития, спецификой дошкольного образования и включает время, отведенное на:</w:t>
      </w:r>
    </w:p>
    <w:p w:rsidR="00F66659" w:rsidRPr="003B6B9E" w:rsidRDefault="00F66659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-образовательную деятельность, осуществляемую в процессе организации различных видов детской деятельности;</w:t>
      </w:r>
    </w:p>
    <w:p w:rsidR="00F66659" w:rsidRPr="003B6B9E" w:rsidRDefault="00F66659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-образовательную деятельность, осуществляемую в ходе режимных моментов;</w:t>
      </w:r>
    </w:p>
    <w:p w:rsidR="00F66659" w:rsidRPr="003B6B9E" w:rsidRDefault="00F66659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-самостоятельную деятельность;</w:t>
      </w:r>
    </w:p>
    <w:p w:rsidR="00F66659" w:rsidRPr="003B6B9E" w:rsidRDefault="00F66659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-взаимодействие с семьями детей.</w:t>
      </w:r>
    </w:p>
    <w:p w:rsidR="00F66659" w:rsidRPr="003B6B9E" w:rsidRDefault="00F66659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Режим деятельности ДОУ является гибким и строится в зависимости от социального заказа родителей, наличия специалистов, педагогов.</w:t>
      </w:r>
    </w:p>
    <w:p w:rsidR="00F66659" w:rsidRPr="003B6B9E" w:rsidRDefault="00F66659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Годовой план составляется в соответствии со спецификой детского сада с учетом профессионального уровня педагогического коллектива.</w:t>
      </w:r>
    </w:p>
    <w:p w:rsidR="00F66659" w:rsidRPr="003B6B9E" w:rsidRDefault="00F66659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Вывод:</w:t>
      </w: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-образовательный процесс в </w:t>
      </w:r>
      <w:r w:rsidR="00FC441B"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МАОУ «</w:t>
      </w:r>
      <w:proofErr w:type="spellStart"/>
      <w:r w:rsidR="00FC441B"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Викуловская</w:t>
      </w:r>
      <w:proofErr w:type="spellEnd"/>
      <w:r w:rsidR="00FC441B"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СОШ№2» - отделение </w:t>
      </w:r>
      <w:proofErr w:type="spellStart"/>
      <w:r w:rsidR="009906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Коточиговская</w:t>
      </w:r>
      <w:proofErr w:type="spellEnd"/>
      <w:r w:rsidR="00FC441B"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 – детский сад </w:t>
      </w:r>
      <w:r w:rsidR="00990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(детский сад </w:t>
      </w:r>
      <w:r w:rsidR="00252C7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06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</w:t>
      </w:r>
      <w:r w:rsidR="00252C7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строится с учетом требований санитарно-гигиенического режима в </w:t>
      </w:r>
      <w:r w:rsidR="00252C7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="009906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B6B9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</w:p>
    <w:p w:rsidR="00F66659" w:rsidRPr="003B6B9E" w:rsidRDefault="007B77D0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3.6</w:t>
      </w:r>
      <w:r w:rsidR="00F66659" w:rsidRPr="003B6B9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Система физкультурно-оздоровительной работы.</w:t>
      </w:r>
    </w:p>
    <w:p w:rsidR="00F66659" w:rsidRPr="003B6B9E" w:rsidRDefault="00F66659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Физкультурно-</w:t>
      </w:r>
      <w:r w:rsidR="004959D6"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оздоровительное развитие дошкольника является важным</w:t>
      </w: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59D6"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направлением деятельности нашего</w:t>
      </w: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сада. Для успешной </w:t>
      </w:r>
      <w:r w:rsidR="004959D6"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 оздоровительных</w:t>
      </w: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 в работе с детьми, в ДОУ проводятся:</w:t>
      </w:r>
    </w:p>
    <w:p w:rsidR="00F66659" w:rsidRPr="003B6B9E" w:rsidRDefault="00F66659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  </w:t>
      </w:r>
      <w:r w:rsidR="004959D6"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утренняя гимнастика</w:t>
      </w: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6659" w:rsidRPr="003B6B9E" w:rsidRDefault="00F66659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  физкультурные занятия в </w:t>
      </w:r>
      <w:r w:rsidR="00686B7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группе</w:t>
      </w: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спортивной площадке;</w:t>
      </w:r>
    </w:p>
    <w:p w:rsidR="00F66659" w:rsidRPr="003B6B9E" w:rsidRDefault="00F66659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 физкультминутки;</w:t>
      </w:r>
    </w:p>
    <w:p w:rsidR="00F66659" w:rsidRPr="003B6B9E" w:rsidRDefault="00F66659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 гимнастика после сна;</w:t>
      </w:r>
    </w:p>
    <w:p w:rsidR="00F66659" w:rsidRPr="003B6B9E" w:rsidRDefault="00F66659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 спортивные игры, праздники, развлечения, дни здоровья;</w:t>
      </w:r>
    </w:p>
    <w:p w:rsidR="00F66659" w:rsidRPr="003B6B9E" w:rsidRDefault="00F66659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 занятия на спортивных комплексах;</w:t>
      </w:r>
    </w:p>
    <w:p w:rsidR="00F66659" w:rsidRPr="003B6B9E" w:rsidRDefault="00F66659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 индивидуальная работа с детьми.</w:t>
      </w:r>
    </w:p>
    <w:p w:rsidR="00F66659" w:rsidRPr="003B6B9E" w:rsidRDefault="00F66659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Решению оздоровительных задач способствуют </w:t>
      </w:r>
      <w:r w:rsidR="00DE39B4"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формы</w:t>
      </w: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детей:</w:t>
      </w:r>
    </w:p>
    <w:p w:rsidR="00F66659" w:rsidRPr="003B6B9E" w:rsidRDefault="00F66659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двигательная разминка между занятиями;</w:t>
      </w:r>
    </w:p>
    <w:p w:rsidR="00F66659" w:rsidRPr="003B6B9E" w:rsidRDefault="00F66659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двигательно-оздоровительные физкультурные минутки;</w:t>
      </w:r>
    </w:p>
    <w:p w:rsidR="00F66659" w:rsidRPr="003B6B9E" w:rsidRDefault="00F66659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прогулки;</w:t>
      </w:r>
    </w:p>
    <w:p w:rsidR="00F66659" w:rsidRPr="003B6B9E" w:rsidRDefault="00F66659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подвижные игры на свежем воздухе;</w:t>
      </w:r>
    </w:p>
    <w:p w:rsidR="00F66659" w:rsidRPr="003B6B9E" w:rsidRDefault="0099062F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</w:t>
      </w:r>
      <w:r w:rsidR="00F66659"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гимнастика пробуждения после дневного сна,</w:t>
      </w:r>
    </w:p>
    <w:p w:rsidR="00F66659" w:rsidRPr="003B6B9E" w:rsidRDefault="0099062F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      </w:t>
      </w:r>
      <w:r w:rsidR="00F66659"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двигательная деятельность детей.</w:t>
      </w:r>
    </w:p>
    <w:p w:rsidR="00F66659" w:rsidRPr="003B6B9E" w:rsidRDefault="00F66659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Вывод:</w:t>
      </w:r>
      <w:r w:rsidRPr="003B6B9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="00DE39B4"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 ДОУ большое внимание </w:t>
      </w:r>
      <w:r w:rsidR="00DE39B4"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уделяется охране</w:t>
      </w: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укреплению здоровья детей. Следует продолжать работу по снижению заболеваемости детей и в следующем году, продолжить взаимодействие с семьями воспитанников по формированию у детей потребности здорового образа жизни.</w:t>
      </w:r>
    </w:p>
    <w:p w:rsidR="00F66659" w:rsidRPr="003B6B9E" w:rsidRDefault="00F66659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</w:p>
    <w:p w:rsidR="00F66659" w:rsidRPr="003B6B9E" w:rsidRDefault="00F66659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44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3.</w:t>
      </w:r>
      <w:r w:rsidR="007B77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7</w:t>
      </w:r>
      <w:r w:rsidR="0099062F" w:rsidRPr="005B744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 Результаты</w:t>
      </w:r>
      <w:r w:rsidRPr="005B744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деятельности ДОУ</w:t>
      </w:r>
    </w:p>
    <w:p w:rsidR="00F66659" w:rsidRPr="003B6B9E" w:rsidRDefault="00F66659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659" w:rsidRPr="003B6B9E" w:rsidRDefault="00F66659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Анализ выполнения годовых задач.</w:t>
      </w:r>
      <w:r w:rsidRPr="003B6B9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</w:p>
    <w:p w:rsidR="00F66659" w:rsidRDefault="00F66659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proofErr w:type="spellStart"/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-образовательная работа в каждой возрастной группе строилась на основе следующих </w:t>
      </w:r>
      <w:r w:rsidRPr="003B6B9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годовых задач, </w:t>
      </w: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поставленных перед коллективом</w:t>
      </w:r>
      <w:r w:rsidRPr="003B6B9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:</w:t>
      </w:r>
    </w:p>
    <w:p w:rsidR="00563766" w:rsidRPr="00563766" w:rsidRDefault="00563766" w:rsidP="004959D6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   </w:t>
      </w:r>
      <w:r w:rsidR="00DE39B4" w:rsidRPr="005637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профессиональной компетентности педагогов в</w:t>
      </w:r>
      <w:r w:rsidRPr="00563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9B4" w:rsidRPr="005637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 освоения новых федеральных</w:t>
      </w:r>
      <w:r w:rsidRPr="00563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образовательных стандартов дошкольного образования;</w:t>
      </w:r>
    </w:p>
    <w:p w:rsidR="00563766" w:rsidRPr="00563766" w:rsidRDefault="00DE39B4" w:rsidP="004959D6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76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 работу</w:t>
      </w:r>
      <w:r w:rsidR="00563766" w:rsidRPr="00563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56376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внедрению проектного метода</w:t>
      </w:r>
      <w:r w:rsidR="00563766" w:rsidRPr="00563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и воспитания дошкольников </w:t>
      </w:r>
      <w:r w:rsidRPr="0056376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 развития их познавательных</w:t>
      </w:r>
      <w:r w:rsidR="00563766" w:rsidRPr="00563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творческих способностей;</w:t>
      </w:r>
    </w:p>
    <w:p w:rsidR="00563766" w:rsidRPr="00563766" w:rsidRDefault="00563766" w:rsidP="004959D6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профессионального мастерства </w:t>
      </w:r>
      <w:r w:rsidR="00DE39B4" w:rsidRPr="0056376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 во</w:t>
      </w:r>
      <w:r w:rsidRPr="00563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взаимодействии с родителями воспитанников для успешного решения оздоровительных и воспитательных задач.</w:t>
      </w:r>
    </w:p>
    <w:p w:rsidR="00563766" w:rsidRPr="00C35CA4" w:rsidRDefault="00563766" w:rsidP="004959D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4F3">
        <w:rPr>
          <w:rFonts w:ascii="Times New Roman" w:hAnsi="Times New Roman" w:cs="Times New Roman"/>
          <w:sz w:val="24"/>
          <w:szCs w:val="24"/>
        </w:rPr>
        <w:t>.</w:t>
      </w:r>
    </w:p>
    <w:p w:rsidR="00F66659" w:rsidRPr="003B6B9E" w:rsidRDefault="00F66659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Для реализации</w:t>
      </w:r>
      <w:r w:rsidRPr="003B6B9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DE39B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годовых</w:t>
      </w: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9062F"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 в</w:t>
      </w: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62F"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МАОУ «</w:t>
      </w:r>
      <w:proofErr w:type="spellStart"/>
      <w:r w:rsidR="0099062F"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Викуловская</w:t>
      </w:r>
      <w:proofErr w:type="spellEnd"/>
      <w:r w:rsidR="0099062F"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СОШ№2» - отделение </w:t>
      </w:r>
      <w:proofErr w:type="spellStart"/>
      <w:r w:rsidR="009906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Коточиговская</w:t>
      </w:r>
      <w:proofErr w:type="spellEnd"/>
      <w:r w:rsidR="0099062F"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 – детский сад (</w:t>
      </w:r>
      <w:r w:rsidR="00990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«Солнышко») </w:t>
      </w: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проведены следующие мероприятия:</w:t>
      </w:r>
    </w:p>
    <w:p w:rsidR="00F66659" w:rsidRPr="00DE39B4" w:rsidRDefault="00F66659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9B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Педагогические советы</w:t>
      </w:r>
      <w:r w:rsidRPr="00DE39B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66659" w:rsidRPr="003B6B9E" w:rsidRDefault="00F66659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Вводный педсовет№ </w:t>
      </w:r>
      <w:r w:rsidR="007B77D0" w:rsidRPr="003B6B9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1 «</w:t>
      </w: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Перспективы развития </w:t>
      </w:r>
      <w:r w:rsidR="000B0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9062F"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МАОУ «</w:t>
      </w:r>
      <w:proofErr w:type="spellStart"/>
      <w:r w:rsidR="0099062F"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Викуловская</w:t>
      </w:r>
      <w:proofErr w:type="spellEnd"/>
      <w:r w:rsidR="0099062F"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СОШ№2» - отделение </w:t>
      </w:r>
      <w:proofErr w:type="spellStart"/>
      <w:r w:rsidR="009906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Коточиговская</w:t>
      </w:r>
      <w:proofErr w:type="spellEnd"/>
      <w:r w:rsidR="0099062F"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 – детский сад (</w:t>
      </w:r>
      <w:r w:rsidR="00990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«Солнышко») </w:t>
      </w: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2017 – 2018 учебный год»</w:t>
      </w:r>
    </w:p>
    <w:p w:rsidR="00F66659" w:rsidRPr="00F11A6C" w:rsidRDefault="00F66659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Педсовет № 2 </w:t>
      </w: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9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Преемственность дошкольного и начального общего </w:t>
      </w:r>
      <w:r w:rsidR="00F932DE" w:rsidRPr="00F11A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Pr="00F11A6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66659" w:rsidRPr="00DE39B4" w:rsidRDefault="00F66659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9B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Районные семинары - практикумы</w:t>
      </w:r>
    </w:p>
    <w:p w:rsidR="00F66659" w:rsidRPr="00F11A6C" w:rsidRDefault="00F66659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A6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Семинар-практикум для воспитателей на </w:t>
      </w:r>
      <w:r w:rsidR="00DE39B4" w:rsidRPr="00F11A6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тему: </w:t>
      </w:r>
      <w:r w:rsidR="00DE39B4" w:rsidRPr="00F11A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</w:t>
      </w:r>
      <w:r w:rsidRPr="00F11A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деятельность педагога дошкольного учреждения в современной образовательной среде»</w:t>
      </w:r>
    </w:p>
    <w:p w:rsidR="00F66659" w:rsidRPr="00DE39B4" w:rsidRDefault="00F66659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9B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Педагогические консультации:</w:t>
      </w:r>
    </w:p>
    <w:p w:rsidR="00F66659" w:rsidRPr="00F11A6C" w:rsidRDefault="00F66659" w:rsidP="004959D6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A6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сотрудничества, как средство социализации детей дошкольного возраста</w:t>
      </w:r>
      <w:r w:rsidR="00F932DE" w:rsidRPr="00F11A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6659" w:rsidRPr="00F11A6C" w:rsidRDefault="00F66659" w:rsidP="004959D6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A6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Азбука общения. Формирование коммуникативных навыков дошкольников.</w:t>
      </w:r>
    </w:p>
    <w:p w:rsidR="00F66659" w:rsidRPr="00F11A6C" w:rsidRDefault="00496EED" w:rsidP="004959D6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A6C">
        <w:rPr>
          <w:rFonts w:ascii="Times New Roman" w:hAnsi="Times New Roman" w:cs="Times New Roman"/>
          <w:color w:val="000000"/>
          <w:sz w:val="28"/>
          <w:szCs w:val="28"/>
        </w:rPr>
        <w:t>«Стресс и способы регуляции эмоционального состояния педагогов».</w:t>
      </w:r>
      <w:r w:rsidR="00F66659" w:rsidRPr="00F11A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FE7DAF" w:rsidRPr="00157CB0" w:rsidRDefault="00FE7DAF" w:rsidP="004959D6">
      <w:pPr>
        <w:pStyle w:val="a6"/>
        <w:rPr>
          <w:color w:val="000000"/>
          <w:sz w:val="28"/>
          <w:szCs w:val="28"/>
        </w:rPr>
      </w:pPr>
      <w:r w:rsidRPr="00157CB0">
        <w:rPr>
          <w:color w:val="000000"/>
          <w:sz w:val="28"/>
          <w:szCs w:val="28"/>
        </w:rPr>
        <w:t xml:space="preserve">В рамках организации </w:t>
      </w:r>
      <w:proofErr w:type="spellStart"/>
      <w:r w:rsidRPr="00157CB0">
        <w:rPr>
          <w:color w:val="000000"/>
          <w:sz w:val="28"/>
          <w:szCs w:val="28"/>
        </w:rPr>
        <w:t>воспитательно</w:t>
      </w:r>
      <w:proofErr w:type="spellEnd"/>
      <w:r w:rsidRPr="00157CB0">
        <w:rPr>
          <w:color w:val="000000"/>
          <w:sz w:val="28"/>
          <w:szCs w:val="28"/>
        </w:rPr>
        <w:t xml:space="preserve"> - образовательного процесса с детьми проводились разнообразные мероприятия:</w:t>
      </w:r>
    </w:p>
    <w:p w:rsidR="00FE7DAF" w:rsidRPr="00047999" w:rsidRDefault="00047999" w:rsidP="004959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осени</w:t>
      </w:r>
      <w:r w:rsidRPr="00157CB0">
        <w:rPr>
          <w:rFonts w:ascii="Times New Roman" w:hAnsi="Times New Roman" w:cs="Times New Roman"/>
          <w:sz w:val="28"/>
          <w:szCs w:val="28"/>
        </w:rPr>
        <w:t>, утренники</w:t>
      </w:r>
      <w:r w:rsidR="00FE7DAF" w:rsidRPr="00157C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57CB0">
        <w:rPr>
          <w:rFonts w:ascii="Times New Roman" w:hAnsi="Times New Roman" w:cs="Times New Roman"/>
          <w:sz w:val="28"/>
          <w:szCs w:val="28"/>
        </w:rPr>
        <w:t xml:space="preserve"> Дню</w:t>
      </w:r>
      <w:r w:rsidR="00FE7DAF" w:rsidRPr="00157CB0">
        <w:rPr>
          <w:rFonts w:ascii="Times New Roman" w:hAnsi="Times New Roman" w:cs="Times New Roman"/>
          <w:sz w:val="28"/>
          <w:szCs w:val="28"/>
        </w:rPr>
        <w:t xml:space="preserve"> матери, новогодние утренники, утренники к Дню 8 марта,</w:t>
      </w:r>
      <w:r>
        <w:rPr>
          <w:rFonts w:ascii="Times New Roman" w:hAnsi="Times New Roman" w:cs="Times New Roman"/>
          <w:sz w:val="28"/>
          <w:szCs w:val="28"/>
        </w:rPr>
        <w:t xml:space="preserve"> утренники, посвященные</w:t>
      </w:r>
      <w:r w:rsidRPr="00047999">
        <w:rPr>
          <w:rFonts w:ascii="Times New Roman" w:hAnsi="Times New Roman" w:cs="Times New Roman"/>
          <w:sz w:val="28"/>
          <w:szCs w:val="28"/>
        </w:rPr>
        <w:t xml:space="preserve"> Дню Защитника Отечества</w:t>
      </w:r>
      <w:r>
        <w:rPr>
          <w:rFonts w:ascii="Times New Roman" w:hAnsi="Times New Roman" w:cs="Times New Roman"/>
          <w:sz w:val="28"/>
          <w:szCs w:val="28"/>
        </w:rPr>
        <w:t xml:space="preserve">, утренник к 9 мая, утренник выпускников, мероприятие к дню семьи. </w:t>
      </w:r>
    </w:p>
    <w:p w:rsidR="00FE7DAF" w:rsidRPr="00157CB0" w:rsidRDefault="00FE7DAF" w:rsidP="00495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CB0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Образовательный процесс был очень насыщенным. Мероприятия проводились согласно годовому плану и тематическому планированию. Ко всем календарным датам были организованы утренники и выставки. </w:t>
      </w:r>
    </w:p>
    <w:p w:rsidR="00F66659" w:rsidRDefault="00F66659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B744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Конкурсы, выставки:</w:t>
      </w:r>
    </w:p>
    <w:p w:rsidR="00D805CB" w:rsidRPr="003B6B9E" w:rsidRDefault="00D805CB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198"/>
        <w:gridCol w:w="2562"/>
        <w:gridCol w:w="2642"/>
        <w:gridCol w:w="2204"/>
      </w:tblGrid>
      <w:tr w:rsidR="00D805CB" w:rsidRPr="00D805CB" w:rsidTr="00264B05">
        <w:tc>
          <w:tcPr>
            <w:tcW w:w="2198" w:type="dxa"/>
            <w:vMerge w:val="restart"/>
          </w:tcPr>
          <w:p w:rsidR="00D805CB" w:rsidRPr="00D805CB" w:rsidRDefault="00D805CB" w:rsidP="0049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5CB"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  <w:proofErr w:type="spellStart"/>
            <w:r w:rsidRPr="00D805CB">
              <w:rPr>
                <w:rFonts w:ascii="Times New Roman" w:hAnsi="Times New Roman" w:cs="Times New Roman"/>
                <w:sz w:val="28"/>
                <w:szCs w:val="28"/>
              </w:rPr>
              <w:t>педработника</w:t>
            </w:r>
            <w:proofErr w:type="spellEnd"/>
            <w:r w:rsidRPr="00D805CB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должность</w:t>
            </w:r>
          </w:p>
        </w:tc>
        <w:tc>
          <w:tcPr>
            <w:tcW w:w="7408" w:type="dxa"/>
            <w:gridSpan w:val="3"/>
          </w:tcPr>
          <w:p w:rsidR="00D805CB" w:rsidRPr="00D805CB" w:rsidRDefault="00D805CB" w:rsidP="0049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5CB">
              <w:rPr>
                <w:rFonts w:ascii="Times New Roman" w:hAnsi="Times New Roman" w:cs="Times New Roman"/>
                <w:sz w:val="28"/>
                <w:szCs w:val="28"/>
              </w:rPr>
              <w:t>Достижения  обучающихся</w:t>
            </w:r>
          </w:p>
        </w:tc>
      </w:tr>
      <w:tr w:rsidR="00D805CB" w:rsidRPr="00D805CB" w:rsidTr="00264B05">
        <w:tc>
          <w:tcPr>
            <w:tcW w:w="2198" w:type="dxa"/>
            <w:vMerge/>
          </w:tcPr>
          <w:p w:rsidR="00D805CB" w:rsidRPr="00D805CB" w:rsidRDefault="00D805CB" w:rsidP="0049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2" w:type="dxa"/>
          </w:tcPr>
          <w:p w:rsidR="00D805CB" w:rsidRPr="00D805CB" w:rsidRDefault="00D805CB" w:rsidP="0049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5CB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642" w:type="dxa"/>
          </w:tcPr>
          <w:p w:rsidR="00D805CB" w:rsidRPr="00D805CB" w:rsidRDefault="00D805CB" w:rsidP="0049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5CB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2204" w:type="dxa"/>
          </w:tcPr>
          <w:p w:rsidR="00D805CB" w:rsidRPr="00D805CB" w:rsidRDefault="00D805CB" w:rsidP="0049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5CB">
              <w:rPr>
                <w:rFonts w:ascii="Times New Roman" w:hAnsi="Times New Roman" w:cs="Times New Roman"/>
                <w:sz w:val="28"/>
                <w:szCs w:val="28"/>
              </w:rPr>
              <w:t>Результат Ф.И. участника место</w:t>
            </w:r>
          </w:p>
        </w:tc>
      </w:tr>
      <w:tr w:rsidR="0016060C" w:rsidRPr="00D805CB" w:rsidTr="00264B05">
        <w:tc>
          <w:tcPr>
            <w:tcW w:w="2198" w:type="dxa"/>
          </w:tcPr>
          <w:p w:rsidR="0016060C" w:rsidRDefault="0016060C" w:rsidP="0049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Борисова С.А.,</w:t>
            </w:r>
          </w:p>
          <w:p w:rsidR="0016060C" w:rsidRDefault="0016060C" w:rsidP="0049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16060C" w:rsidRPr="00D805CB" w:rsidRDefault="0016060C" w:rsidP="0049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2" w:type="dxa"/>
          </w:tcPr>
          <w:p w:rsidR="0016060C" w:rsidRDefault="0016060C" w:rsidP="0049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Олимпиада </w:t>
            </w:r>
          </w:p>
          <w:p w:rsidR="0016060C" w:rsidRPr="00D805CB" w:rsidRDefault="0016060C" w:rsidP="0049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«Вот оно какое, наше лето»</w:t>
            </w:r>
          </w:p>
        </w:tc>
        <w:tc>
          <w:tcPr>
            <w:tcW w:w="2642" w:type="dxa"/>
          </w:tcPr>
          <w:p w:rsidR="0016060C" w:rsidRPr="00D805CB" w:rsidRDefault="0016060C" w:rsidP="0049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2204" w:type="dxa"/>
          </w:tcPr>
          <w:p w:rsidR="0016060C" w:rsidRDefault="0016060C" w:rsidP="0049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Бузилов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Владислав,</w:t>
            </w:r>
          </w:p>
          <w:p w:rsidR="0016060C" w:rsidRPr="00D805CB" w:rsidRDefault="0016060C" w:rsidP="0049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16060C" w:rsidRPr="00D805CB" w:rsidTr="00264B05">
        <w:tc>
          <w:tcPr>
            <w:tcW w:w="2198" w:type="dxa"/>
          </w:tcPr>
          <w:p w:rsidR="0016060C" w:rsidRDefault="0016060C" w:rsidP="0049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2" w:type="dxa"/>
          </w:tcPr>
          <w:p w:rsidR="0016060C" w:rsidRDefault="0016060C" w:rsidP="0049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Олимпиада </w:t>
            </w:r>
          </w:p>
          <w:p w:rsidR="0016060C" w:rsidRPr="00D805CB" w:rsidRDefault="0016060C" w:rsidP="0049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«Вот оно какое, наше лето»</w:t>
            </w:r>
          </w:p>
        </w:tc>
        <w:tc>
          <w:tcPr>
            <w:tcW w:w="2642" w:type="dxa"/>
          </w:tcPr>
          <w:p w:rsidR="0016060C" w:rsidRPr="00D805CB" w:rsidRDefault="0016060C" w:rsidP="0049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2204" w:type="dxa"/>
          </w:tcPr>
          <w:p w:rsidR="0016060C" w:rsidRDefault="0016060C" w:rsidP="0049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Тараданова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6060C" w:rsidRPr="00D805CB" w:rsidRDefault="0016060C" w:rsidP="0049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16060C" w:rsidRPr="00D805CB" w:rsidTr="00264B05">
        <w:tc>
          <w:tcPr>
            <w:tcW w:w="2198" w:type="dxa"/>
          </w:tcPr>
          <w:p w:rsidR="0016060C" w:rsidRDefault="0016060C" w:rsidP="0049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2" w:type="dxa"/>
          </w:tcPr>
          <w:p w:rsidR="0016060C" w:rsidRDefault="0016060C" w:rsidP="0049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Олимпиада </w:t>
            </w:r>
          </w:p>
          <w:p w:rsidR="0016060C" w:rsidRPr="00D805CB" w:rsidRDefault="0016060C" w:rsidP="0049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«Вот оно какое, наше лето»</w:t>
            </w:r>
          </w:p>
        </w:tc>
        <w:tc>
          <w:tcPr>
            <w:tcW w:w="2642" w:type="dxa"/>
          </w:tcPr>
          <w:p w:rsidR="0016060C" w:rsidRPr="00D805CB" w:rsidRDefault="0016060C" w:rsidP="0049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2204" w:type="dxa"/>
          </w:tcPr>
          <w:p w:rsidR="0016060C" w:rsidRDefault="0016060C" w:rsidP="0049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Бузилова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6060C" w:rsidRPr="00D805CB" w:rsidRDefault="0016060C" w:rsidP="0049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16060C" w:rsidRPr="00D805CB" w:rsidTr="00264B05">
        <w:tc>
          <w:tcPr>
            <w:tcW w:w="2198" w:type="dxa"/>
          </w:tcPr>
          <w:p w:rsidR="0016060C" w:rsidRDefault="0016060C" w:rsidP="0049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2" w:type="dxa"/>
          </w:tcPr>
          <w:p w:rsidR="0016060C" w:rsidRDefault="0016060C" w:rsidP="0049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Олимпиада </w:t>
            </w:r>
          </w:p>
          <w:p w:rsidR="0016060C" w:rsidRPr="00D805CB" w:rsidRDefault="0016060C" w:rsidP="0049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«Вот оно какое, наше лето»</w:t>
            </w:r>
          </w:p>
        </w:tc>
        <w:tc>
          <w:tcPr>
            <w:tcW w:w="2642" w:type="dxa"/>
          </w:tcPr>
          <w:p w:rsidR="0016060C" w:rsidRPr="00D805CB" w:rsidRDefault="0016060C" w:rsidP="0049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2204" w:type="dxa"/>
          </w:tcPr>
          <w:p w:rsidR="0016060C" w:rsidRDefault="0016060C" w:rsidP="0049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Софья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6060C" w:rsidRPr="00D805CB" w:rsidRDefault="0016060C" w:rsidP="0049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16060C" w:rsidRPr="00D805CB" w:rsidTr="00264B05">
        <w:tc>
          <w:tcPr>
            <w:tcW w:w="2198" w:type="dxa"/>
          </w:tcPr>
          <w:p w:rsidR="0016060C" w:rsidRDefault="0016060C" w:rsidP="0049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2" w:type="dxa"/>
          </w:tcPr>
          <w:p w:rsidR="0016060C" w:rsidRDefault="0016060C" w:rsidP="0049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Олимпиада </w:t>
            </w:r>
          </w:p>
          <w:p w:rsidR="0016060C" w:rsidRDefault="0016060C" w:rsidP="0049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 2018 «Лабиринт вопросов и ответов»</w:t>
            </w:r>
          </w:p>
        </w:tc>
        <w:tc>
          <w:tcPr>
            <w:tcW w:w="2642" w:type="dxa"/>
          </w:tcPr>
          <w:p w:rsidR="0016060C" w:rsidRDefault="0016060C" w:rsidP="0049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2204" w:type="dxa"/>
          </w:tcPr>
          <w:p w:rsidR="0016060C" w:rsidRDefault="0016060C" w:rsidP="0049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Ходыкина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Виктория,</w:t>
            </w:r>
          </w:p>
          <w:p w:rsidR="0016060C" w:rsidRDefault="0016060C" w:rsidP="0049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16060C" w:rsidRPr="00D805CB" w:rsidTr="00264B05">
        <w:tc>
          <w:tcPr>
            <w:tcW w:w="2198" w:type="dxa"/>
          </w:tcPr>
          <w:p w:rsidR="0016060C" w:rsidRDefault="0016060C" w:rsidP="0049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2" w:type="dxa"/>
          </w:tcPr>
          <w:p w:rsidR="0016060C" w:rsidRDefault="0016060C" w:rsidP="0049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Олимпиада </w:t>
            </w:r>
          </w:p>
          <w:p w:rsidR="0016060C" w:rsidRDefault="0016060C" w:rsidP="0049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 2018 «Лабиринт вопросов и ответов»</w:t>
            </w:r>
          </w:p>
        </w:tc>
        <w:tc>
          <w:tcPr>
            <w:tcW w:w="2642" w:type="dxa"/>
          </w:tcPr>
          <w:p w:rsidR="0016060C" w:rsidRDefault="0016060C" w:rsidP="0049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2204" w:type="dxa"/>
          </w:tcPr>
          <w:p w:rsidR="0016060C" w:rsidRDefault="0016060C" w:rsidP="0049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Андрей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6060C" w:rsidRDefault="0016060C" w:rsidP="0049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16060C" w:rsidRPr="00D805CB" w:rsidTr="00264B05">
        <w:tc>
          <w:tcPr>
            <w:tcW w:w="2198" w:type="dxa"/>
          </w:tcPr>
          <w:p w:rsidR="0016060C" w:rsidRDefault="0016060C" w:rsidP="0049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2" w:type="dxa"/>
          </w:tcPr>
          <w:p w:rsidR="0016060C" w:rsidRDefault="0016060C" w:rsidP="0049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Олимпиада «Планета знаний»</w:t>
            </w:r>
          </w:p>
        </w:tc>
        <w:tc>
          <w:tcPr>
            <w:tcW w:w="2642" w:type="dxa"/>
          </w:tcPr>
          <w:p w:rsidR="0016060C" w:rsidRDefault="00AD2BCE" w:rsidP="0049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2204" w:type="dxa"/>
          </w:tcPr>
          <w:p w:rsidR="0016060C" w:rsidRDefault="00AD2BCE" w:rsidP="0049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Карина,</w:t>
            </w:r>
          </w:p>
          <w:p w:rsidR="00AD2BCE" w:rsidRDefault="00AD2BCE" w:rsidP="0049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AD2BCE" w:rsidRPr="00D805CB" w:rsidTr="00264B05">
        <w:tc>
          <w:tcPr>
            <w:tcW w:w="2198" w:type="dxa"/>
          </w:tcPr>
          <w:p w:rsidR="00AD2BCE" w:rsidRDefault="00AD2BCE" w:rsidP="0049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2" w:type="dxa"/>
          </w:tcPr>
          <w:p w:rsidR="00AD2BCE" w:rsidRDefault="00AD2BCE" w:rsidP="0049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Любознайка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42" w:type="dxa"/>
          </w:tcPr>
          <w:p w:rsidR="00AD2BCE" w:rsidRDefault="00AD2BCE" w:rsidP="0049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2204" w:type="dxa"/>
          </w:tcPr>
          <w:p w:rsidR="00AD2BCE" w:rsidRDefault="00AD2BCE" w:rsidP="0049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Бузилова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Ксения, 2 место</w:t>
            </w:r>
          </w:p>
        </w:tc>
      </w:tr>
      <w:tr w:rsidR="004959D6" w:rsidRPr="00D805CB" w:rsidTr="00264B05">
        <w:tc>
          <w:tcPr>
            <w:tcW w:w="2198" w:type="dxa"/>
          </w:tcPr>
          <w:p w:rsidR="004959D6" w:rsidRDefault="004959D6" w:rsidP="0049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2" w:type="dxa"/>
          </w:tcPr>
          <w:p w:rsidR="004959D6" w:rsidRDefault="004959D6" w:rsidP="0049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Тайны волшебного лета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42" w:type="dxa"/>
          </w:tcPr>
          <w:p w:rsidR="004959D6" w:rsidRDefault="004959D6" w:rsidP="0049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2204" w:type="dxa"/>
          </w:tcPr>
          <w:p w:rsidR="004959D6" w:rsidRDefault="004959D6" w:rsidP="0049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Зотова Валерия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959D6" w:rsidRDefault="004959D6" w:rsidP="0049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D805CB" w:rsidRPr="00D805CB" w:rsidTr="00264B05">
        <w:tc>
          <w:tcPr>
            <w:tcW w:w="2198" w:type="dxa"/>
          </w:tcPr>
          <w:p w:rsidR="00D805CB" w:rsidRPr="00D805CB" w:rsidRDefault="00AD2BCE" w:rsidP="0049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  <w:p w:rsidR="00D805CB" w:rsidRPr="00D805CB" w:rsidRDefault="00D805CB" w:rsidP="0049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5CB">
              <w:rPr>
                <w:rFonts w:ascii="Times New Roman" w:hAnsi="Times New Roman" w:cs="Times New Roman"/>
                <w:sz w:val="28"/>
                <w:szCs w:val="28"/>
              </w:rPr>
              <w:t>Воспитатель старшей группы  «</w:t>
            </w:r>
            <w:r w:rsidR="00AD2BCE">
              <w:rPr>
                <w:rFonts w:ascii="Times New Roman" w:hAnsi="Times New Roman" w:cs="Times New Roman"/>
                <w:sz w:val="28"/>
                <w:szCs w:val="28"/>
              </w:rPr>
              <w:t>Теремок</w:t>
            </w:r>
            <w:r w:rsidRPr="00D805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62" w:type="dxa"/>
          </w:tcPr>
          <w:p w:rsidR="00D805CB" w:rsidRDefault="00AD2BCE" w:rsidP="0049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</w:p>
          <w:p w:rsidR="00AD2BCE" w:rsidRPr="00D805CB" w:rsidRDefault="00AD2BCE" w:rsidP="0049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«Стихи поэтов- юбиляров»</w:t>
            </w:r>
          </w:p>
        </w:tc>
        <w:tc>
          <w:tcPr>
            <w:tcW w:w="2642" w:type="dxa"/>
          </w:tcPr>
          <w:p w:rsidR="00D805CB" w:rsidRPr="00D805CB" w:rsidRDefault="00D805CB" w:rsidP="0049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5CB">
              <w:rPr>
                <w:rFonts w:ascii="Times New Roman" w:hAnsi="Times New Roman" w:cs="Times New Roman"/>
                <w:sz w:val="28"/>
                <w:szCs w:val="28"/>
              </w:rPr>
              <w:t>В учреждении</w:t>
            </w:r>
          </w:p>
        </w:tc>
        <w:tc>
          <w:tcPr>
            <w:tcW w:w="2204" w:type="dxa"/>
          </w:tcPr>
          <w:p w:rsidR="00D805CB" w:rsidRPr="00D805CB" w:rsidRDefault="00AD2BCE" w:rsidP="0049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Андрей</w:t>
            </w:r>
            <w:r w:rsidR="00D805CB" w:rsidRPr="00D805CB">
              <w:rPr>
                <w:rFonts w:ascii="Times New Roman" w:hAnsi="Times New Roman" w:cs="Times New Roman"/>
                <w:sz w:val="28"/>
                <w:szCs w:val="28"/>
              </w:rPr>
              <w:t xml:space="preserve"> 1 место</w:t>
            </w:r>
          </w:p>
          <w:p w:rsidR="00D805CB" w:rsidRPr="00D805CB" w:rsidRDefault="00D805CB" w:rsidP="0049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BCE" w:rsidRPr="00D805CB" w:rsidTr="00264B05">
        <w:tc>
          <w:tcPr>
            <w:tcW w:w="2198" w:type="dxa"/>
          </w:tcPr>
          <w:p w:rsidR="00AD2BCE" w:rsidRDefault="00AD2BCE" w:rsidP="0049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2" w:type="dxa"/>
          </w:tcPr>
          <w:p w:rsidR="00AD2BCE" w:rsidRDefault="00264B05" w:rsidP="0049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«Вода – бесценный дар природы»</w:t>
            </w:r>
          </w:p>
        </w:tc>
        <w:tc>
          <w:tcPr>
            <w:tcW w:w="2642" w:type="dxa"/>
          </w:tcPr>
          <w:p w:rsidR="00AD2BCE" w:rsidRPr="00D805CB" w:rsidRDefault="00264B05" w:rsidP="0049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5CB">
              <w:rPr>
                <w:rFonts w:ascii="Times New Roman" w:hAnsi="Times New Roman" w:cs="Times New Roman"/>
                <w:sz w:val="28"/>
                <w:szCs w:val="28"/>
              </w:rPr>
              <w:t>В учреждении</w:t>
            </w:r>
          </w:p>
        </w:tc>
        <w:tc>
          <w:tcPr>
            <w:tcW w:w="2204" w:type="dxa"/>
          </w:tcPr>
          <w:p w:rsidR="00AD2BCE" w:rsidRDefault="00264B05" w:rsidP="0049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Бузилова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Анастасия,</w:t>
            </w:r>
          </w:p>
          <w:p w:rsidR="00264B05" w:rsidRDefault="00264B05" w:rsidP="0049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264B05" w:rsidRPr="00D805CB" w:rsidTr="00264B05">
        <w:tc>
          <w:tcPr>
            <w:tcW w:w="2198" w:type="dxa"/>
          </w:tcPr>
          <w:p w:rsidR="00264B05" w:rsidRDefault="00264B05" w:rsidP="0049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2" w:type="dxa"/>
          </w:tcPr>
          <w:p w:rsidR="00264B05" w:rsidRDefault="00264B05" w:rsidP="0049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«Вода – бесценный дар природы»</w:t>
            </w:r>
          </w:p>
        </w:tc>
        <w:tc>
          <w:tcPr>
            <w:tcW w:w="2642" w:type="dxa"/>
          </w:tcPr>
          <w:p w:rsidR="00264B05" w:rsidRPr="00D805CB" w:rsidRDefault="00264B05" w:rsidP="0049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5CB">
              <w:rPr>
                <w:rFonts w:ascii="Times New Roman" w:hAnsi="Times New Roman" w:cs="Times New Roman"/>
                <w:sz w:val="28"/>
                <w:szCs w:val="28"/>
              </w:rPr>
              <w:t>В учреждении</w:t>
            </w:r>
          </w:p>
        </w:tc>
        <w:tc>
          <w:tcPr>
            <w:tcW w:w="2204" w:type="dxa"/>
          </w:tcPr>
          <w:p w:rsidR="00264B05" w:rsidRDefault="00264B05" w:rsidP="0049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Бузилов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Владислав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64B05" w:rsidRDefault="00264B05" w:rsidP="0049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A807BC" w:rsidRPr="00D805CB" w:rsidTr="00264B05">
        <w:tc>
          <w:tcPr>
            <w:tcW w:w="2198" w:type="dxa"/>
          </w:tcPr>
          <w:p w:rsidR="00A807BC" w:rsidRDefault="00A807BC" w:rsidP="0049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2" w:type="dxa"/>
          </w:tcPr>
          <w:p w:rsidR="00A807BC" w:rsidRDefault="00A807BC" w:rsidP="0049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«Вода – бесценный дар природы»</w:t>
            </w:r>
          </w:p>
        </w:tc>
        <w:tc>
          <w:tcPr>
            <w:tcW w:w="2642" w:type="dxa"/>
          </w:tcPr>
          <w:p w:rsidR="00A807BC" w:rsidRPr="00D805CB" w:rsidRDefault="00A807BC" w:rsidP="0049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5CB">
              <w:rPr>
                <w:rFonts w:ascii="Times New Roman" w:hAnsi="Times New Roman" w:cs="Times New Roman"/>
                <w:sz w:val="28"/>
                <w:szCs w:val="28"/>
              </w:rPr>
              <w:t>В учреждении</w:t>
            </w:r>
          </w:p>
        </w:tc>
        <w:tc>
          <w:tcPr>
            <w:tcW w:w="2204" w:type="dxa"/>
          </w:tcPr>
          <w:p w:rsidR="00A807BC" w:rsidRDefault="00A807BC" w:rsidP="0049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Угурчиев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807BC" w:rsidRDefault="00A807BC" w:rsidP="0049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Благодарность за участие</w:t>
            </w:r>
          </w:p>
        </w:tc>
      </w:tr>
      <w:tr w:rsidR="00A807BC" w:rsidRPr="00D805CB" w:rsidTr="00264B05">
        <w:tc>
          <w:tcPr>
            <w:tcW w:w="2198" w:type="dxa"/>
          </w:tcPr>
          <w:p w:rsidR="00A807BC" w:rsidRDefault="00A807BC" w:rsidP="0049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2" w:type="dxa"/>
          </w:tcPr>
          <w:p w:rsidR="00A807BC" w:rsidRDefault="00A807BC" w:rsidP="0049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«Вода – бесценный дар природы»</w:t>
            </w:r>
          </w:p>
        </w:tc>
        <w:tc>
          <w:tcPr>
            <w:tcW w:w="2642" w:type="dxa"/>
          </w:tcPr>
          <w:p w:rsidR="00A807BC" w:rsidRPr="00D805CB" w:rsidRDefault="00A807BC" w:rsidP="0049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5CB">
              <w:rPr>
                <w:rFonts w:ascii="Times New Roman" w:hAnsi="Times New Roman" w:cs="Times New Roman"/>
                <w:sz w:val="28"/>
                <w:szCs w:val="28"/>
              </w:rPr>
              <w:t>В учреждении</w:t>
            </w:r>
          </w:p>
        </w:tc>
        <w:tc>
          <w:tcPr>
            <w:tcW w:w="2204" w:type="dxa"/>
          </w:tcPr>
          <w:p w:rsidR="00A807BC" w:rsidRDefault="00A807BC" w:rsidP="0049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Бузилова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807BC" w:rsidRDefault="00A807BC" w:rsidP="0049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Благодарность за участие</w:t>
            </w:r>
          </w:p>
        </w:tc>
      </w:tr>
      <w:tr w:rsidR="00D805CB" w:rsidRPr="00D805CB" w:rsidTr="00264B05">
        <w:tc>
          <w:tcPr>
            <w:tcW w:w="2198" w:type="dxa"/>
          </w:tcPr>
          <w:p w:rsidR="00D805CB" w:rsidRPr="00D805CB" w:rsidRDefault="00D805CB" w:rsidP="0049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2" w:type="dxa"/>
          </w:tcPr>
          <w:p w:rsidR="00D805CB" w:rsidRPr="00D805CB" w:rsidRDefault="00D805CB" w:rsidP="0049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5CB">
              <w:rPr>
                <w:rFonts w:ascii="Times New Roman" w:hAnsi="Times New Roman" w:cs="Times New Roman"/>
                <w:sz w:val="28"/>
                <w:szCs w:val="28"/>
              </w:rPr>
              <w:t>Конкурс –фестиваль творческих работ «Кукла- оберег Веснянка»</w:t>
            </w:r>
          </w:p>
        </w:tc>
        <w:tc>
          <w:tcPr>
            <w:tcW w:w="2642" w:type="dxa"/>
          </w:tcPr>
          <w:p w:rsidR="00D805CB" w:rsidRPr="00D805CB" w:rsidRDefault="00D805CB" w:rsidP="0049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5CB">
              <w:rPr>
                <w:rFonts w:ascii="Times New Roman" w:hAnsi="Times New Roman" w:cs="Times New Roman"/>
                <w:sz w:val="28"/>
                <w:szCs w:val="28"/>
              </w:rPr>
              <w:t>В учреждении</w:t>
            </w:r>
          </w:p>
        </w:tc>
        <w:tc>
          <w:tcPr>
            <w:tcW w:w="2204" w:type="dxa"/>
          </w:tcPr>
          <w:p w:rsidR="00D805CB" w:rsidRPr="00D805CB" w:rsidRDefault="00D805CB" w:rsidP="0049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BCE" w:rsidRPr="00D805CB" w:rsidTr="00264B05">
        <w:tc>
          <w:tcPr>
            <w:tcW w:w="2198" w:type="dxa"/>
          </w:tcPr>
          <w:p w:rsidR="00AD2BCE" w:rsidRPr="00D805CB" w:rsidRDefault="00AD2BCE" w:rsidP="0049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Мещерякова Е.А., воспитатель группы «Ромашка»</w:t>
            </w:r>
          </w:p>
        </w:tc>
        <w:tc>
          <w:tcPr>
            <w:tcW w:w="2562" w:type="dxa"/>
          </w:tcPr>
          <w:p w:rsidR="00AD2BCE" w:rsidRDefault="00264B05" w:rsidP="0049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Блиц- олимпиада </w:t>
            </w:r>
          </w:p>
          <w:p w:rsidR="00264B05" w:rsidRDefault="00264B05" w:rsidP="0049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Вопросита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64B05" w:rsidRPr="00D805CB" w:rsidRDefault="00264B05" w:rsidP="0049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«Мишки в лесу и книжках»</w:t>
            </w:r>
          </w:p>
        </w:tc>
        <w:tc>
          <w:tcPr>
            <w:tcW w:w="2642" w:type="dxa"/>
          </w:tcPr>
          <w:p w:rsidR="00AD2BCE" w:rsidRPr="00D805CB" w:rsidRDefault="00264B05" w:rsidP="0049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</w:p>
        </w:tc>
        <w:tc>
          <w:tcPr>
            <w:tcW w:w="2204" w:type="dxa"/>
          </w:tcPr>
          <w:p w:rsidR="00AD2BCE" w:rsidRDefault="00264B05" w:rsidP="0049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Ниценкова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Валерия,</w:t>
            </w:r>
          </w:p>
          <w:p w:rsidR="00264B05" w:rsidRPr="00D805CB" w:rsidRDefault="00264B05" w:rsidP="0049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264B05" w:rsidRPr="00D805CB" w:rsidTr="00264B05">
        <w:tc>
          <w:tcPr>
            <w:tcW w:w="2198" w:type="dxa"/>
          </w:tcPr>
          <w:p w:rsidR="00264B05" w:rsidRDefault="00264B05" w:rsidP="0049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2" w:type="dxa"/>
          </w:tcPr>
          <w:p w:rsidR="00264B05" w:rsidRDefault="00264B05" w:rsidP="0049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Блиц- олимпиада </w:t>
            </w:r>
          </w:p>
          <w:p w:rsidR="00264B05" w:rsidRDefault="00264B05" w:rsidP="0049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Вопросита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64B05" w:rsidRPr="00D805CB" w:rsidRDefault="00264B05" w:rsidP="0049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мире опасных предметов»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42" w:type="dxa"/>
          </w:tcPr>
          <w:p w:rsidR="00264B05" w:rsidRPr="00D805CB" w:rsidRDefault="00264B05" w:rsidP="0049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</w:p>
        </w:tc>
        <w:tc>
          <w:tcPr>
            <w:tcW w:w="2204" w:type="dxa"/>
          </w:tcPr>
          <w:p w:rsidR="00264B05" w:rsidRDefault="00264B05" w:rsidP="0049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Кунгуров Арсений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64B05" w:rsidRPr="00D805CB" w:rsidRDefault="00264B05" w:rsidP="0049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264B05" w:rsidRPr="00D805CB" w:rsidTr="00264B05">
        <w:tc>
          <w:tcPr>
            <w:tcW w:w="2198" w:type="dxa"/>
          </w:tcPr>
          <w:p w:rsidR="00264B05" w:rsidRDefault="00264B05" w:rsidP="0049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2" w:type="dxa"/>
          </w:tcPr>
          <w:p w:rsidR="00264B05" w:rsidRDefault="00264B05" w:rsidP="0049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«Я- мои друзья и моя семья: правила доброжелательного общения»</w:t>
            </w:r>
          </w:p>
        </w:tc>
        <w:tc>
          <w:tcPr>
            <w:tcW w:w="2642" w:type="dxa"/>
          </w:tcPr>
          <w:p w:rsidR="00264B05" w:rsidRDefault="00264B05" w:rsidP="0049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2204" w:type="dxa"/>
          </w:tcPr>
          <w:p w:rsidR="00264B05" w:rsidRDefault="00264B05" w:rsidP="0049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Кузина Даша,</w:t>
            </w:r>
          </w:p>
          <w:p w:rsidR="00264B05" w:rsidRDefault="00264B05" w:rsidP="0049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AD2BCE" w:rsidRPr="00D805CB" w:rsidTr="00264B05">
        <w:tc>
          <w:tcPr>
            <w:tcW w:w="2198" w:type="dxa"/>
          </w:tcPr>
          <w:p w:rsidR="00AD2BCE" w:rsidRDefault="00AD2BCE" w:rsidP="0049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2" w:type="dxa"/>
          </w:tcPr>
          <w:p w:rsidR="00AD2BCE" w:rsidRPr="00D805CB" w:rsidRDefault="00264B05" w:rsidP="0049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«Муравей </w:t>
            </w:r>
            <w:r w:rsidR="00A807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читатель»</w:t>
            </w:r>
          </w:p>
        </w:tc>
        <w:tc>
          <w:tcPr>
            <w:tcW w:w="2642" w:type="dxa"/>
          </w:tcPr>
          <w:p w:rsidR="00AD2BCE" w:rsidRPr="00D805CB" w:rsidRDefault="00264B05" w:rsidP="0049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</w:p>
        </w:tc>
        <w:tc>
          <w:tcPr>
            <w:tcW w:w="2204" w:type="dxa"/>
          </w:tcPr>
          <w:p w:rsidR="00AD2BCE" w:rsidRDefault="00264B05" w:rsidP="0049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Кузина Дарья,</w:t>
            </w:r>
          </w:p>
          <w:p w:rsidR="00264B05" w:rsidRPr="00D805CB" w:rsidRDefault="00264B05" w:rsidP="0049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264B05" w:rsidRPr="00D805CB" w:rsidTr="00264B05">
        <w:tc>
          <w:tcPr>
            <w:tcW w:w="2198" w:type="dxa"/>
          </w:tcPr>
          <w:p w:rsidR="00264B05" w:rsidRDefault="00264B05" w:rsidP="0049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2" w:type="dxa"/>
          </w:tcPr>
          <w:p w:rsidR="00264B05" w:rsidRPr="00D805CB" w:rsidRDefault="00264B05" w:rsidP="0049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«Муравей </w:t>
            </w:r>
            <w:r w:rsidR="00A807BC">
              <w:rPr>
                <w:rFonts w:ascii="Times New Roman" w:hAnsi="Times New Roman" w:cs="Times New Roman"/>
                <w:sz w:val="28"/>
                <w:szCs w:val="28"/>
              </w:rPr>
              <w:t>-путешественник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42" w:type="dxa"/>
          </w:tcPr>
          <w:p w:rsidR="00264B05" w:rsidRPr="00D805CB" w:rsidRDefault="00264B05" w:rsidP="0049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</w:p>
        </w:tc>
        <w:tc>
          <w:tcPr>
            <w:tcW w:w="2204" w:type="dxa"/>
          </w:tcPr>
          <w:p w:rsidR="00264B05" w:rsidRDefault="00A807BC" w:rsidP="0049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Ниценкова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  <w:r w:rsidR="00264B0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64B05" w:rsidRPr="00D805CB" w:rsidRDefault="00A807BC" w:rsidP="0049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64B05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A807BC" w:rsidRPr="00D805CB" w:rsidTr="00264B05">
        <w:tc>
          <w:tcPr>
            <w:tcW w:w="2198" w:type="dxa"/>
          </w:tcPr>
          <w:p w:rsidR="00A807BC" w:rsidRDefault="00A807BC" w:rsidP="0049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2" w:type="dxa"/>
          </w:tcPr>
          <w:p w:rsidR="00A807BC" w:rsidRPr="00D805CB" w:rsidRDefault="00A807BC" w:rsidP="0049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«Муравей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пешеход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42" w:type="dxa"/>
          </w:tcPr>
          <w:p w:rsidR="00A807BC" w:rsidRPr="00D805CB" w:rsidRDefault="00A807BC" w:rsidP="0049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</w:p>
        </w:tc>
        <w:tc>
          <w:tcPr>
            <w:tcW w:w="2204" w:type="dxa"/>
          </w:tcPr>
          <w:p w:rsidR="00A807BC" w:rsidRDefault="00A807BC" w:rsidP="0049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Кунгуров Арсений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807BC" w:rsidRPr="00D805CB" w:rsidRDefault="00A807BC" w:rsidP="0049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A807BC" w:rsidRPr="00D805CB" w:rsidTr="00264B05">
        <w:tc>
          <w:tcPr>
            <w:tcW w:w="2198" w:type="dxa"/>
          </w:tcPr>
          <w:p w:rsidR="00A807BC" w:rsidRDefault="00A807BC" w:rsidP="0049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2" w:type="dxa"/>
          </w:tcPr>
          <w:p w:rsidR="00A807BC" w:rsidRPr="00D805CB" w:rsidRDefault="00A807BC" w:rsidP="0049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«Муравей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-математик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42" w:type="dxa"/>
          </w:tcPr>
          <w:p w:rsidR="00A807BC" w:rsidRPr="00D805CB" w:rsidRDefault="00A807BC" w:rsidP="0049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</w:p>
        </w:tc>
        <w:tc>
          <w:tcPr>
            <w:tcW w:w="2204" w:type="dxa"/>
          </w:tcPr>
          <w:p w:rsidR="00A807BC" w:rsidRDefault="00A807BC" w:rsidP="0049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 Андрей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807BC" w:rsidRPr="00D805CB" w:rsidRDefault="00A807BC" w:rsidP="0049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4959D6" w:rsidRPr="00D805CB" w:rsidTr="00264B05">
        <w:tc>
          <w:tcPr>
            <w:tcW w:w="2198" w:type="dxa"/>
          </w:tcPr>
          <w:p w:rsidR="004959D6" w:rsidRDefault="004959D6" w:rsidP="0049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2" w:type="dxa"/>
          </w:tcPr>
          <w:p w:rsidR="004959D6" w:rsidRPr="00D805CB" w:rsidRDefault="004959D6" w:rsidP="0049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5CB">
              <w:rPr>
                <w:rFonts w:ascii="Times New Roman" w:hAnsi="Times New Roman" w:cs="Times New Roman"/>
                <w:sz w:val="28"/>
                <w:szCs w:val="28"/>
              </w:rPr>
              <w:t>Конкурс –фестиваль творческих работ «Кукла- оберег Веснянка»</w:t>
            </w:r>
          </w:p>
        </w:tc>
        <w:tc>
          <w:tcPr>
            <w:tcW w:w="2642" w:type="dxa"/>
          </w:tcPr>
          <w:p w:rsidR="004959D6" w:rsidRPr="00D805CB" w:rsidRDefault="004959D6" w:rsidP="0049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5CB">
              <w:rPr>
                <w:rFonts w:ascii="Times New Roman" w:hAnsi="Times New Roman" w:cs="Times New Roman"/>
                <w:sz w:val="28"/>
                <w:szCs w:val="28"/>
              </w:rPr>
              <w:t>В учреждении</w:t>
            </w:r>
          </w:p>
        </w:tc>
        <w:tc>
          <w:tcPr>
            <w:tcW w:w="2204" w:type="dxa"/>
          </w:tcPr>
          <w:p w:rsidR="004959D6" w:rsidRDefault="004959D6" w:rsidP="0049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Кузина Дарья,</w:t>
            </w:r>
          </w:p>
          <w:p w:rsidR="004959D6" w:rsidRDefault="004959D6" w:rsidP="0049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</w:tbl>
    <w:p w:rsidR="000160FC" w:rsidRDefault="000160FC" w:rsidP="004959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659" w:rsidRPr="003B6B9E" w:rsidRDefault="00F66659" w:rsidP="004959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Исходя из анализа годовых задач, можно сделать </w:t>
      </w:r>
      <w:r w:rsidRPr="00DE39B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вывод</w:t>
      </w: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: все поставленные задачи были достигнуты. Работа велась систематически, планомерно.</w:t>
      </w:r>
    </w:p>
    <w:p w:rsidR="00F66659" w:rsidRPr="003B6B9E" w:rsidRDefault="00F66659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66659" w:rsidRPr="005D13D3" w:rsidRDefault="00F66659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13D3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3.</w:t>
      </w:r>
      <w:r w:rsidR="007B77D0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8</w:t>
      </w:r>
      <w:r w:rsidRPr="005D13D3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Мониторинг образовательного процесса.</w:t>
      </w:r>
    </w:p>
    <w:p w:rsidR="00F66659" w:rsidRPr="003B6B9E" w:rsidRDefault="00F66659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</w:p>
    <w:p w:rsidR="00F66659" w:rsidRPr="003B6B9E" w:rsidRDefault="00F66659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комплексного подхода к оценке итоговых и промежуточных результатов освоения основной образовательной</w:t>
      </w:r>
      <w:r w:rsidR="00D10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проведен мониторинг освоения основной образовательной программы.  </w:t>
      </w:r>
    </w:p>
    <w:p w:rsidR="00F66659" w:rsidRPr="003B6B9E" w:rsidRDefault="00F66659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В течение учебного года идет постоянная динамика углубления, расширения и обобщения знаний детей, вместе с тем, отслеживается динамика общего развития детей.</w:t>
      </w:r>
    </w:p>
    <w:p w:rsidR="00F66659" w:rsidRPr="003B6B9E" w:rsidRDefault="00F66659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DE39B4"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 мониторинга</w:t>
      </w: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проведенного в результате наблюдения за детьми, по выполнению программы по всем возрастным группам отмечено, что динамика развития соответствует возрасту детей.</w:t>
      </w:r>
    </w:p>
    <w:p w:rsidR="005D13D3" w:rsidRDefault="005D13D3" w:rsidP="004959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D13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Результаты диагностики в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Викуловская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СОШ №2»- отделение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Коточиговская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школа - </w:t>
      </w:r>
      <w:r w:rsidRPr="005D13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детский сад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(детский сад «Солнышко»)</w:t>
      </w:r>
      <w:r w:rsidRPr="005D13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4959D6" w:rsidRPr="005D13D3" w:rsidRDefault="004959D6" w:rsidP="004959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D13D3" w:rsidRPr="005D13D3" w:rsidTr="00C35CA4">
        <w:tc>
          <w:tcPr>
            <w:tcW w:w="2392" w:type="dxa"/>
          </w:tcPr>
          <w:p w:rsidR="005D13D3" w:rsidRPr="005D13D3" w:rsidRDefault="005D13D3" w:rsidP="004959D6">
            <w:pPr>
              <w:rPr>
                <w:sz w:val="28"/>
                <w:szCs w:val="28"/>
              </w:rPr>
            </w:pPr>
            <w:r w:rsidRPr="005D13D3">
              <w:rPr>
                <w:sz w:val="28"/>
                <w:szCs w:val="28"/>
              </w:rPr>
              <w:t>год</w:t>
            </w:r>
          </w:p>
        </w:tc>
        <w:tc>
          <w:tcPr>
            <w:tcW w:w="2393" w:type="dxa"/>
          </w:tcPr>
          <w:p w:rsidR="005D13D3" w:rsidRPr="005D13D3" w:rsidRDefault="005D13D3" w:rsidP="004959D6">
            <w:pPr>
              <w:rPr>
                <w:sz w:val="28"/>
                <w:szCs w:val="28"/>
              </w:rPr>
            </w:pPr>
            <w:r w:rsidRPr="005D13D3">
              <w:rPr>
                <w:sz w:val="28"/>
                <w:szCs w:val="28"/>
              </w:rPr>
              <w:t xml:space="preserve">Общее усвоение </w:t>
            </w:r>
          </w:p>
        </w:tc>
        <w:tc>
          <w:tcPr>
            <w:tcW w:w="2393" w:type="dxa"/>
          </w:tcPr>
          <w:p w:rsidR="005D13D3" w:rsidRPr="005D13D3" w:rsidRDefault="005D13D3" w:rsidP="004959D6">
            <w:pPr>
              <w:rPr>
                <w:sz w:val="28"/>
                <w:szCs w:val="28"/>
              </w:rPr>
            </w:pPr>
            <w:r w:rsidRPr="005D13D3">
              <w:rPr>
                <w:sz w:val="28"/>
                <w:szCs w:val="28"/>
              </w:rPr>
              <w:t>Процент не усвоивших</w:t>
            </w:r>
          </w:p>
        </w:tc>
        <w:tc>
          <w:tcPr>
            <w:tcW w:w="2393" w:type="dxa"/>
          </w:tcPr>
          <w:p w:rsidR="005D13D3" w:rsidRPr="005D13D3" w:rsidRDefault="005D13D3" w:rsidP="004959D6">
            <w:pPr>
              <w:rPr>
                <w:sz w:val="28"/>
                <w:szCs w:val="28"/>
              </w:rPr>
            </w:pPr>
            <w:r w:rsidRPr="005D13D3">
              <w:rPr>
                <w:sz w:val="28"/>
                <w:szCs w:val="28"/>
              </w:rPr>
              <w:t>Качественное усвоение</w:t>
            </w:r>
          </w:p>
        </w:tc>
      </w:tr>
      <w:tr w:rsidR="005D13D3" w:rsidRPr="005D13D3" w:rsidTr="00C35CA4">
        <w:tc>
          <w:tcPr>
            <w:tcW w:w="2392" w:type="dxa"/>
          </w:tcPr>
          <w:p w:rsidR="005D13D3" w:rsidRPr="005D13D3" w:rsidRDefault="005D13D3" w:rsidP="004959D6">
            <w:pPr>
              <w:rPr>
                <w:sz w:val="28"/>
                <w:szCs w:val="28"/>
              </w:rPr>
            </w:pPr>
            <w:r w:rsidRPr="005D13D3">
              <w:rPr>
                <w:sz w:val="28"/>
                <w:szCs w:val="28"/>
              </w:rPr>
              <w:t>2017 -</w:t>
            </w:r>
            <w:r>
              <w:rPr>
                <w:sz w:val="28"/>
                <w:szCs w:val="28"/>
              </w:rPr>
              <w:t>20</w:t>
            </w:r>
            <w:r w:rsidRPr="005D13D3">
              <w:rPr>
                <w:sz w:val="28"/>
                <w:szCs w:val="28"/>
              </w:rPr>
              <w:t>18</w:t>
            </w:r>
          </w:p>
        </w:tc>
        <w:tc>
          <w:tcPr>
            <w:tcW w:w="2393" w:type="dxa"/>
          </w:tcPr>
          <w:p w:rsidR="005D13D3" w:rsidRPr="005D13D3" w:rsidRDefault="005D13D3" w:rsidP="004959D6">
            <w:pPr>
              <w:rPr>
                <w:sz w:val="28"/>
                <w:szCs w:val="28"/>
              </w:rPr>
            </w:pPr>
            <w:r w:rsidRPr="005D13D3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5D13D3" w:rsidRPr="005D13D3" w:rsidRDefault="005D13D3" w:rsidP="00495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5D13D3" w:rsidRPr="005D13D3" w:rsidRDefault="00673CB7" w:rsidP="00495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</w:tbl>
    <w:p w:rsidR="004959D6" w:rsidRDefault="004959D6" w:rsidP="004959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3D3" w:rsidRPr="005D13D3" w:rsidRDefault="005D13D3" w:rsidP="004959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прошлым годом общее усвоение программы остается на прежнем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уровне.</w:t>
      </w:r>
    </w:p>
    <w:p w:rsidR="005D13D3" w:rsidRDefault="005D13D3" w:rsidP="004959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3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качественного усвоения программы в сравнении за два года</w:t>
      </w:r>
      <w:r w:rsidR="00673CB7">
        <w:rPr>
          <w:rFonts w:ascii="Times New Roman" w:eastAsia="Times New Roman" w:hAnsi="Times New Roman" w:cs="Times New Roman"/>
          <w:sz w:val="28"/>
          <w:szCs w:val="28"/>
          <w:lang w:eastAsia="ru-RU"/>
        </w:rPr>
        <w:t>, %</w:t>
      </w:r>
    </w:p>
    <w:p w:rsidR="004959D6" w:rsidRPr="005D13D3" w:rsidRDefault="004959D6" w:rsidP="004959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322"/>
        <w:gridCol w:w="703"/>
        <w:gridCol w:w="918"/>
        <w:gridCol w:w="779"/>
        <w:gridCol w:w="1028"/>
        <w:gridCol w:w="867"/>
        <w:gridCol w:w="728"/>
        <w:gridCol w:w="851"/>
        <w:gridCol w:w="709"/>
        <w:gridCol w:w="850"/>
        <w:gridCol w:w="816"/>
      </w:tblGrid>
      <w:tr w:rsidR="005D13D3" w:rsidRPr="005D13D3" w:rsidTr="00C35CA4">
        <w:tc>
          <w:tcPr>
            <w:tcW w:w="1322" w:type="dxa"/>
          </w:tcPr>
          <w:p w:rsidR="005D13D3" w:rsidRPr="005D13D3" w:rsidRDefault="005D13D3" w:rsidP="004959D6">
            <w:pPr>
              <w:rPr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tcBorders>
              <w:bottom w:val="single" w:sz="4" w:space="0" w:color="auto"/>
            </w:tcBorders>
          </w:tcPr>
          <w:p w:rsidR="005D13D3" w:rsidRPr="005D13D3" w:rsidRDefault="005D13D3" w:rsidP="004959D6">
            <w:pPr>
              <w:rPr>
                <w:sz w:val="28"/>
                <w:szCs w:val="28"/>
              </w:rPr>
            </w:pPr>
            <w:r w:rsidRPr="005D13D3">
              <w:rPr>
                <w:sz w:val="28"/>
                <w:szCs w:val="28"/>
              </w:rPr>
              <w:t xml:space="preserve">     Физическое </w:t>
            </w:r>
          </w:p>
        </w:tc>
        <w:tc>
          <w:tcPr>
            <w:tcW w:w="1807" w:type="dxa"/>
            <w:gridSpan w:val="2"/>
          </w:tcPr>
          <w:p w:rsidR="005D13D3" w:rsidRPr="005D13D3" w:rsidRDefault="005D13D3" w:rsidP="004959D6">
            <w:pPr>
              <w:rPr>
                <w:sz w:val="28"/>
                <w:szCs w:val="28"/>
              </w:rPr>
            </w:pPr>
            <w:r w:rsidRPr="005D13D3">
              <w:rPr>
                <w:sz w:val="28"/>
                <w:szCs w:val="28"/>
              </w:rPr>
              <w:t>Социально коммуникативное</w:t>
            </w:r>
          </w:p>
        </w:tc>
        <w:tc>
          <w:tcPr>
            <w:tcW w:w="1595" w:type="dxa"/>
            <w:gridSpan w:val="2"/>
          </w:tcPr>
          <w:p w:rsidR="005D13D3" w:rsidRPr="005D13D3" w:rsidRDefault="005D13D3" w:rsidP="004959D6">
            <w:pPr>
              <w:rPr>
                <w:sz w:val="28"/>
                <w:szCs w:val="28"/>
              </w:rPr>
            </w:pPr>
            <w:r w:rsidRPr="005D13D3">
              <w:rPr>
                <w:sz w:val="28"/>
                <w:szCs w:val="28"/>
              </w:rPr>
              <w:t>Познавательное</w:t>
            </w:r>
          </w:p>
        </w:tc>
        <w:tc>
          <w:tcPr>
            <w:tcW w:w="1560" w:type="dxa"/>
            <w:gridSpan w:val="2"/>
          </w:tcPr>
          <w:p w:rsidR="005D13D3" w:rsidRPr="005D13D3" w:rsidRDefault="005D13D3" w:rsidP="004959D6">
            <w:pPr>
              <w:rPr>
                <w:sz w:val="28"/>
                <w:szCs w:val="28"/>
              </w:rPr>
            </w:pPr>
            <w:r w:rsidRPr="005D13D3">
              <w:rPr>
                <w:sz w:val="28"/>
                <w:szCs w:val="28"/>
              </w:rPr>
              <w:t>Речевое</w:t>
            </w:r>
          </w:p>
        </w:tc>
        <w:tc>
          <w:tcPr>
            <w:tcW w:w="1666" w:type="dxa"/>
            <w:gridSpan w:val="2"/>
          </w:tcPr>
          <w:p w:rsidR="005D13D3" w:rsidRPr="005D13D3" w:rsidRDefault="005D13D3" w:rsidP="004959D6">
            <w:pPr>
              <w:rPr>
                <w:sz w:val="28"/>
                <w:szCs w:val="28"/>
              </w:rPr>
            </w:pPr>
            <w:proofErr w:type="spellStart"/>
            <w:r w:rsidRPr="005D13D3">
              <w:rPr>
                <w:sz w:val="28"/>
                <w:szCs w:val="28"/>
              </w:rPr>
              <w:t>Худ.эстетическое</w:t>
            </w:r>
            <w:proofErr w:type="spellEnd"/>
          </w:p>
        </w:tc>
      </w:tr>
      <w:tr w:rsidR="005D13D3" w:rsidRPr="005D13D3" w:rsidTr="00C35CA4">
        <w:tc>
          <w:tcPr>
            <w:tcW w:w="1322" w:type="dxa"/>
          </w:tcPr>
          <w:p w:rsidR="005D13D3" w:rsidRPr="005D13D3" w:rsidRDefault="005D13D3" w:rsidP="004959D6">
            <w:pPr>
              <w:rPr>
                <w:sz w:val="28"/>
                <w:szCs w:val="28"/>
              </w:rPr>
            </w:pPr>
            <w:r w:rsidRPr="005D13D3">
              <w:rPr>
                <w:sz w:val="28"/>
                <w:szCs w:val="28"/>
              </w:rPr>
              <w:t>годы</w:t>
            </w:r>
          </w:p>
        </w:tc>
        <w:tc>
          <w:tcPr>
            <w:tcW w:w="703" w:type="dxa"/>
            <w:tcBorders>
              <w:bottom w:val="single" w:sz="4" w:space="0" w:color="auto"/>
              <w:right w:val="single" w:sz="4" w:space="0" w:color="auto"/>
            </w:tcBorders>
          </w:tcPr>
          <w:p w:rsidR="005D13D3" w:rsidRPr="005D13D3" w:rsidRDefault="005D13D3" w:rsidP="004959D6">
            <w:pPr>
              <w:rPr>
                <w:sz w:val="24"/>
                <w:szCs w:val="24"/>
              </w:rPr>
            </w:pPr>
            <w:r w:rsidRPr="005D13D3">
              <w:rPr>
                <w:sz w:val="24"/>
                <w:szCs w:val="24"/>
              </w:rPr>
              <w:t>2017</w:t>
            </w:r>
          </w:p>
        </w:tc>
        <w:tc>
          <w:tcPr>
            <w:tcW w:w="918" w:type="dxa"/>
            <w:tcBorders>
              <w:left w:val="single" w:sz="4" w:space="0" w:color="auto"/>
              <w:bottom w:val="single" w:sz="4" w:space="0" w:color="auto"/>
            </w:tcBorders>
          </w:tcPr>
          <w:p w:rsidR="005D13D3" w:rsidRPr="005D13D3" w:rsidRDefault="005D13D3" w:rsidP="004959D6">
            <w:pPr>
              <w:rPr>
                <w:sz w:val="24"/>
                <w:szCs w:val="24"/>
              </w:rPr>
            </w:pPr>
            <w:r w:rsidRPr="005D13D3">
              <w:rPr>
                <w:sz w:val="24"/>
                <w:szCs w:val="24"/>
              </w:rPr>
              <w:t>2018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5D13D3" w:rsidRPr="005D13D3" w:rsidRDefault="005D13D3" w:rsidP="004959D6">
            <w:pPr>
              <w:rPr>
                <w:sz w:val="24"/>
                <w:szCs w:val="24"/>
              </w:rPr>
            </w:pPr>
            <w:r w:rsidRPr="005D13D3">
              <w:rPr>
                <w:sz w:val="24"/>
                <w:szCs w:val="24"/>
              </w:rPr>
              <w:t>2017</w:t>
            </w:r>
          </w:p>
        </w:tc>
        <w:tc>
          <w:tcPr>
            <w:tcW w:w="1028" w:type="dxa"/>
            <w:tcBorders>
              <w:left w:val="single" w:sz="4" w:space="0" w:color="auto"/>
            </w:tcBorders>
          </w:tcPr>
          <w:p w:rsidR="005D13D3" w:rsidRPr="005D13D3" w:rsidRDefault="005D13D3" w:rsidP="004959D6">
            <w:pPr>
              <w:rPr>
                <w:sz w:val="24"/>
                <w:szCs w:val="24"/>
              </w:rPr>
            </w:pPr>
            <w:r w:rsidRPr="005D13D3">
              <w:rPr>
                <w:sz w:val="24"/>
                <w:szCs w:val="24"/>
              </w:rPr>
              <w:t>2018</w:t>
            </w: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5D13D3" w:rsidRPr="005D13D3" w:rsidRDefault="005D13D3" w:rsidP="004959D6">
            <w:pPr>
              <w:rPr>
                <w:sz w:val="24"/>
                <w:szCs w:val="24"/>
              </w:rPr>
            </w:pPr>
            <w:r w:rsidRPr="005D13D3">
              <w:rPr>
                <w:sz w:val="24"/>
                <w:szCs w:val="24"/>
              </w:rPr>
              <w:t>2017</w:t>
            </w: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5D13D3" w:rsidRPr="005D13D3" w:rsidRDefault="005D13D3" w:rsidP="004959D6">
            <w:pPr>
              <w:rPr>
                <w:sz w:val="24"/>
                <w:szCs w:val="24"/>
              </w:rPr>
            </w:pPr>
            <w:r w:rsidRPr="005D13D3">
              <w:rPr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D13D3" w:rsidRPr="005D13D3" w:rsidRDefault="005D13D3" w:rsidP="004959D6">
            <w:pPr>
              <w:rPr>
                <w:sz w:val="24"/>
                <w:szCs w:val="24"/>
              </w:rPr>
            </w:pPr>
            <w:r w:rsidRPr="005D13D3">
              <w:rPr>
                <w:sz w:val="24"/>
                <w:szCs w:val="24"/>
              </w:rPr>
              <w:t>2017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D13D3" w:rsidRPr="005D13D3" w:rsidRDefault="005D13D3" w:rsidP="004959D6">
            <w:pPr>
              <w:rPr>
                <w:sz w:val="24"/>
                <w:szCs w:val="24"/>
              </w:rPr>
            </w:pPr>
            <w:r w:rsidRPr="005D13D3">
              <w:rPr>
                <w:sz w:val="24"/>
                <w:szCs w:val="24"/>
              </w:rPr>
              <w:t>2018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13D3" w:rsidRPr="005D13D3" w:rsidRDefault="005D13D3" w:rsidP="004959D6">
            <w:pPr>
              <w:rPr>
                <w:sz w:val="24"/>
                <w:szCs w:val="24"/>
              </w:rPr>
            </w:pPr>
            <w:r w:rsidRPr="005D13D3">
              <w:rPr>
                <w:sz w:val="24"/>
                <w:szCs w:val="24"/>
              </w:rPr>
              <w:t>2017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5D13D3" w:rsidRPr="005D13D3" w:rsidRDefault="005D13D3" w:rsidP="004959D6">
            <w:pPr>
              <w:rPr>
                <w:sz w:val="24"/>
                <w:szCs w:val="24"/>
              </w:rPr>
            </w:pPr>
            <w:r w:rsidRPr="005D13D3">
              <w:rPr>
                <w:sz w:val="24"/>
                <w:szCs w:val="24"/>
              </w:rPr>
              <w:t>2018</w:t>
            </w:r>
          </w:p>
        </w:tc>
      </w:tr>
      <w:tr w:rsidR="005D13D3" w:rsidRPr="005D13D3" w:rsidTr="00C35CA4">
        <w:tc>
          <w:tcPr>
            <w:tcW w:w="1322" w:type="dxa"/>
          </w:tcPr>
          <w:p w:rsidR="005D13D3" w:rsidRPr="005D13D3" w:rsidRDefault="005D13D3" w:rsidP="004959D6">
            <w:pPr>
              <w:rPr>
                <w:sz w:val="28"/>
                <w:szCs w:val="28"/>
              </w:rPr>
            </w:pPr>
            <w:r w:rsidRPr="005D13D3">
              <w:rPr>
                <w:sz w:val="28"/>
                <w:szCs w:val="28"/>
              </w:rPr>
              <w:t>Теремок</w:t>
            </w:r>
          </w:p>
        </w:tc>
        <w:tc>
          <w:tcPr>
            <w:tcW w:w="703" w:type="dxa"/>
            <w:tcBorders>
              <w:top w:val="single" w:sz="4" w:space="0" w:color="auto"/>
              <w:right w:val="single" w:sz="4" w:space="0" w:color="auto"/>
            </w:tcBorders>
          </w:tcPr>
          <w:p w:rsidR="005D13D3" w:rsidRPr="005D13D3" w:rsidRDefault="00673CB7" w:rsidP="00495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</w:tcPr>
          <w:p w:rsidR="005D13D3" w:rsidRPr="005D13D3" w:rsidRDefault="00673CB7" w:rsidP="00495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5D13D3" w:rsidRPr="005D13D3" w:rsidRDefault="00673CB7" w:rsidP="00495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028" w:type="dxa"/>
            <w:tcBorders>
              <w:left w:val="single" w:sz="4" w:space="0" w:color="auto"/>
            </w:tcBorders>
          </w:tcPr>
          <w:p w:rsidR="005D13D3" w:rsidRPr="005D13D3" w:rsidRDefault="00673CB7" w:rsidP="00495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5D13D3" w:rsidRPr="005D13D3" w:rsidRDefault="00673CB7" w:rsidP="00495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5D13D3" w:rsidRPr="005D13D3" w:rsidRDefault="00673CB7" w:rsidP="00495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D13D3" w:rsidRPr="005D13D3" w:rsidRDefault="00673CB7" w:rsidP="00495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D13D3" w:rsidRPr="005D13D3" w:rsidRDefault="00673CB7" w:rsidP="00495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13D3" w:rsidRPr="005D13D3" w:rsidRDefault="00673CB7" w:rsidP="00495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5D13D3" w:rsidRPr="005D13D3" w:rsidRDefault="00673CB7" w:rsidP="00495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  <w:p w:rsidR="005D13D3" w:rsidRPr="005D13D3" w:rsidRDefault="005D13D3" w:rsidP="004959D6">
            <w:pPr>
              <w:rPr>
                <w:sz w:val="28"/>
                <w:szCs w:val="28"/>
              </w:rPr>
            </w:pPr>
          </w:p>
        </w:tc>
      </w:tr>
      <w:tr w:rsidR="005D13D3" w:rsidRPr="005D13D3" w:rsidTr="00C35CA4">
        <w:tc>
          <w:tcPr>
            <w:tcW w:w="1322" w:type="dxa"/>
          </w:tcPr>
          <w:p w:rsidR="005D13D3" w:rsidRPr="005D13D3" w:rsidRDefault="005D13D3" w:rsidP="00495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Ромашка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5D13D3" w:rsidRPr="005D13D3" w:rsidRDefault="00673CB7" w:rsidP="00495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918" w:type="dxa"/>
            <w:tcBorders>
              <w:left w:val="single" w:sz="4" w:space="0" w:color="auto"/>
            </w:tcBorders>
          </w:tcPr>
          <w:p w:rsidR="005D13D3" w:rsidRPr="005D13D3" w:rsidRDefault="005D13D3" w:rsidP="004959D6">
            <w:pPr>
              <w:rPr>
                <w:sz w:val="28"/>
                <w:szCs w:val="28"/>
              </w:rPr>
            </w:pPr>
            <w:r w:rsidRPr="005D13D3">
              <w:rPr>
                <w:sz w:val="28"/>
                <w:szCs w:val="28"/>
              </w:rPr>
              <w:t>77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5D13D3" w:rsidRPr="005D13D3" w:rsidRDefault="005D13D3" w:rsidP="004959D6">
            <w:pPr>
              <w:rPr>
                <w:sz w:val="28"/>
                <w:szCs w:val="28"/>
              </w:rPr>
            </w:pPr>
            <w:r w:rsidRPr="005D13D3">
              <w:rPr>
                <w:sz w:val="28"/>
                <w:szCs w:val="28"/>
              </w:rPr>
              <w:t>38</w:t>
            </w:r>
          </w:p>
        </w:tc>
        <w:tc>
          <w:tcPr>
            <w:tcW w:w="1028" w:type="dxa"/>
            <w:tcBorders>
              <w:left w:val="single" w:sz="4" w:space="0" w:color="auto"/>
            </w:tcBorders>
          </w:tcPr>
          <w:p w:rsidR="005D13D3" w:rsidRPr="005D13D3" w:rsidRDefault="00673CB7" w:rsidP="00495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5D13D3" w:rsidRPr="005D13D3" w:rsidRDefault="005D13D3" w:rsidP="004959D6">
            <w:pPr>
              <w:rPr>
                <w:sz w:val="28"/>
                <w:szCs w:val="28"/>
              </w:rPr>
            </w:pPr>
            <w:r w:rsidRPr="005D13D3">
              <w:rPr>
                <w:sz w:val="28"/>
                <w:szCs w:val="28"/>
              </w:rPr>
              <w:t>52</w:t>
            </w: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5D13D3" w:rsidRPr="005D13D3" w:rsidRDefault="005D13D3" w:rsidP="004959D6">
            <w:pPr>
              <w:rPr>
                <w:sz w:val="28"/>
                <w:szCs w:val="28"/>
              </w:rPr>
            </w:pPr>
            <w:r w:rsidRPr="005D13D3">
              <w:rPr>
                <w:sz w:val="28"/>
                <w:szCs w:val="28"/>
              </w:rPr>
              <w:t>5</w:t>
            </w:r>
            <w:r w:rsidR="00510AE7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D13D3" w:rsidRPr="005D13D3" w:rsidRDefault="005D13D3" w:rsidP="004959D6">
            <w:pPr>
              <w:rPr>
                <w:sz w:val="28"/>
                <w:szCs w:val="28"/>
              </w:rPr>
            </w:pPr>
            <w:r w:rsidRPr="005D13D3">
              <w:rPr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D13D3" w:rsidRPr="005D13D3" w:rsidRDefault="005D13D3" w:rsidP="004959D6">
            <w:pPr>
              <w:rPr>
                <w:sz w:val="28"/>
                <w:szCs w:val="28"/>
              </w:rPr>
            </w:pPr>
            <w:r w:rsidRPr="005D13D3">
              <w:rPr>
                <w:sz w:val="28"/>
                <w:szCs w:val="28"/>
              </w:rPr>
              <w:t>34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13D3" w:rsidRPr="005D13D3" w:rsidRDefault="005D13D3" w:rsidP="004959D6">
            <w:pPr>
              <w:rPr>
                <w:sz w:val="28"/>
                <w:szCs w:val="28"/>
              </w:rPr>
            </w:pPr>
            <w:r w:rsidRPr="005D13D3">
              <w:rPr>
                <w:sz w:val="28"/>
                <w:szCs w:val="28"/>
              </w:rPr>
              <w:t>41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5D13D3" w:rsidRPr="005D13D3" w:rsidRDefault="005D13D3" w:rsidP="004959D6">
            <w:pPr>
              <w:rPr>
                <w:sz w:val="28"/>
                <w:szCs w:val="28"/>
              </w:rPr>
            </w:pPr>
            <w:r w:rsidRPr="005D13D3">
              <w:rPr>
                <w:sz w:val="28"/>
                <w:szCs w:val="28"/>
              </w:rPr>
              <w:t>50</w:t>
            </w:r>
          </w:p>
        </w:tc>
      </w:tr>
    </w:tbl>
    <w:p w:rsidR="00673CB7" w:rsidRDefault="00673CB7" w:rsidP="004959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3D3" w:rsidRPr="005D13D3" w:rsidRDefault="005D13D3" w:rsidP="004959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первом месте по количеству </w:t>
      </w:r>
      <w:r w:rsidR="00510AE7" w:rsidRPr="005D13D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</w:t>
      </w:r>
      <w:r w:rsidRPr="005D1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усвоивших программу </w:t>
      </w:r>
      <w:r w:rsidR="00510AE7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младшей группе</w:t>
      </w:r>
      <w:r w:rsidRPr="005D13D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речевое развитие,</w:t>
      </w:r>
    </w:p>
    <w:p w:rsidR="005D13D3" w:rsidRPr="005D13D3" w:rsidRDefault="005D13D3" w:rsidP="004959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3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втором – социально – коммуникативное</w:t>
      </w:r>
      <w:r w:rsidR="00510A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D13D3" w:rsidRPr="005D13D3" w:rsidRDefault="005D13D3" w:rsidP="004959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третьем – </w:t>
      </w:r>
      <w:r w:rsidR="00510AE7" w:rsidRPr="005D13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</w:t>
      </w:r>
      <w:r w:rsidRPr="005D13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10AE7" w:rsidRDefault="005D13D3" w:rsidP="004959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3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четвертом – художественно – эстетическое,</w:t>
      </w:r>
    </w:p>
    <w:p w:rsidR="005D13D3" w:rsidRPr="005D13D3" w:rsidRDefault="00510AE7" w:rsidP="004959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пятом</w:t>
      </w:r>
      <w:r w:rsidR="005D13D3" w:rsidRPr="005D1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13D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1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13D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развитие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13D3" w:rsidRPr="005D13D3" w:rsidRDefault="005D13D3" w:rsidP="004959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3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в следующем учебном году нужно усилить работу по речевому направлению.</w:t>
      </w:r>
    </w:p>
    <w:p w:rsidR="005D13D3" w:rsidRPr="005D13D3" w:rsidRDefault="005D13D3" w:rsidP="004959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воспитателям </w:t>
      </w:r>
      <w:r w:rsidR="00510AE7" w:rsidRPr="005D13D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</w:t>
      </w:r>
      <w:r w:rsidR="0051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</w:t>
      </w:r>
      <w:r w:rsidR="00510AE7" w:rsidRPr="005D1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продумать</w:t>
      </w:r>
      <w:r w:rsidRPr="005D1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индивидуальной работы с детьми по преодолению трудностей в освоении программных требований.</w:t>
      </w:r>
    </w:p>
    <w:p w:rsidR="005D13D3" w:rsidRPr="005D13D3" w:rsidRDefault="005D13D3" w:rsidP="004959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9B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</w:t>
      </w:r>
      <w:r w:rsidRPr="005D1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достигать стабильных положительных результатов освоения образовательной программы удается благодаря использованию современных методов и приемов работы, направленных на повышение познавательного </w:t>
      </w:r>
      <w:r w:rsidRPr="005D13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интереса дошкольников и их всестороннее развитие. Совместная с детьми образовательная деятельность проводится с использованием как </w:t>
      </w:r>
      <w:r w:rsidR="00510AE7" w:rsidRPr="005D13D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традиционных,</w:t>
      </w:r>
      <w:r w:rsidRPr="005D1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</w:t>
      </w:r>
      <w:r w:rsidR="00510AE7" w:rsidRPr="005D13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развивающих методов,</w:t>
      </w:r>
      <w:r w:rsidRPr="005D1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приемов (проблемные и игровые обучающие ситуации, развивающие игры и упражнения творческого типа и </w:t>
      </w:r>
      <w:proofErr w:type="spellStart"/>
      <w:r w:rsidRPr="005D13D3">
        <w:rPr>
          <w:rFonts w:ascii="Times New Roman" w:eastAsia="Times New Roman" w:hAnsi="Times New Roman" w:cs="Times New Roman"/>
          <w:sz w:val="28"/>
          <w:szCs w:val="28"/>
          <w:lang w:eastAsia="ru-RU"/>
        </w:rPr>
        <w:t>д.р</w:t>
      </w:r>
      <w:proofErr w:type="spellEnd"/>
      <w:r w:rsidRPr="005D13D3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момент выхода из подготовительной группы все 100% воспитанников освоили ООП.</w:t>
      </w:r>
    </w:p>
    <w:p w:rsidR="005D13D3" w:rsidRPr="005D13D3" w:rsidRDefault="005D13D3" w:rsidP="004959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D13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Результаты диагностики уровня готовности детей к обучению в школе.</w:t>
      </w:r>
    </w:p>
    <w:p w:rsidR="005D13D3" w:rsidRDefault="005D13D3" w:rsidP="004959D6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5D13D3">
        <w:rPr>
          <w:rFonts w:ascii="Times New Roman" w:eastAsia="Times New Roman" w:hAnsi="Times New Roman" w:cs="Times New Roman"/>
          <w:sz w:val="28"/>
          <w:lang w:eastAsia="ru-RU"/>
        </w:rPr>
        <w:t>В апреле 2018г в детском саду прошёл 2 этап диагностики. Были обследованы</w:t>
      </w:r>
      <w:r w:rsidR="00510AE7">
        <w:rPr>
          <w:rFonts w:ascii="Times New Roman" w:eastAsia="Times New Roman" w:hAnsi="Times New Roman" w:cs="Times New Roman"/>
          <w:sz w:val="28"/>
          <w:lang w:eastAsia="ru-RU"/>
        </w:rPr>
        <w:t>:10 воспитанников</w:t>
      </w:r>
      <w:r w:rsidRPr="005D13D3">
        <w:rPr>
          <w:rFonts w:ascii="Times New Roman" w:eastAsia="Times New Roman" w:hAnsi="Times New Roman" w:cs="Times New Roman"/>
          <w:sz w:val="28"/>
          <w:lang w:eastAsia="ru-RU"/>
        </w:rPr>
        <w:t xml:space="preserve"> – воспитатель </w:t>
      </w:r>
      <w:proofErr w:type="spellStart"/>
      <w:r w:rsidR="00510AE7">
        <w:rPr>
          <w:rFonts w:ascii="Times New Roman" w:eastAsia="Times New Roman" w:hAnsi="Times New Roman" w:cs="Times New Roman"/>
          <w:sz w:val="28"/>
          <w:lang w:eastAsia="ru-RU"/>
        </w:rPr>
        <w:t>Енина</w:t>
      </w:r>
      <w:proofErr w:type="spellEnd"/>
      <w:r w:rsidR="00510AE7">
        <w:rPr>
          <w:rFonts w:ascii="Times New Roman" w:eastAsia="Times New Roman" w:hAnsi="Times New Roman" w:cs="Times New Roman"/>
          <w:sz w:val="28"/>
          <w:lang w:eastAsia="ru-RU"/>
        </w:rPr>
        <w:t xml:space="preserve"> Е.Ю</w:t>
      </w:r>
      <w:r w:rsidRPr="005D13D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DE39B4" w:rsidRPr="005D13D3" w:rsidRDefault="00DE39B4" w:rsidP="004959D6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1701"/>
        <w:gridCol w:w="1843"/>
        <w:gridCol w:w="1749"/>
      </w:tblGrid>
      <w:tr w:rsidR="005D13D3" w:rsidRPr="005D13D3" w:rsidTr="00C35CA4">
        <w:tc>
          <w:tcPr>
            <w:tcW w:w="3227" w:type="dxa"/>
          </w:tcPr>
          <w:p w:rsidR="005D13D3" w:rsidRPr="005D13D3" w:rsidRDefault="005D13D3" w:rsidP="004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5D13D3" w:rsidRPr="005D13D3" w:rsidRDefault="005D13D3" w:rsidP="004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D13D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Высокий уровень</w:t>
            </w:r>
          </w:p>
        </w:tc>
        <w:tc>
          <w:tcPr>
            <w:tcW w:w="1843" w:type="dxa"/>
          </w:tcPr>
          <w:p w:rsidR="005D13D3" w:rsidRPr="005D13D3" w:rsidRDefault="005D13D3" w:rsidP="004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D13D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Средний уровень</w:t>
            </w:r>
          </w:p>
        </w:tc>
        <w:tc>
          <w:tcPr>
            <w:tcW w:w="1749" w:type="dxa"/>
          </w:tcPr>
          <w:p w:rsidR="005D13D3" w:rsidRPr="005D13D3" w:rsidRDefault="005D13D3" w:rsidP="004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D13D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Низкий уровень</w:t>
            </w:r>
          </w:p>
        </w:tc>
      </w:tr>
      <w:tr w:rsidR="005D13D3" w:rsidRPr="005D13D3" w:rsidTr="00C35CA4">
        <w:tc>
          <w:tcPr>
            <w:tcW w:w="3227" w:type="dxa"/>
          </w:tcPr>
          <w:p w:rsidR="005D13D3" w:rsidRPr="005D13D3" w:rsidRDefault="005D13D3" w:rsidP="004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5D13D3" w:rsidRPr="005D13D3" w:rsidRDefault="00510AE7" w:rsidP="004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8</w:t>
            </w:r>
          </w:p>
        </w:tc>
        <w:tc>
          <w:tcPr>
            <w:tcW w:w="1843" w:type="dxa"/>
          </w:tcPr>
          <w:p w:rsidR="005D13D3" w:rsidRPr="005D13D3" w:rsidRDefault="00510AE7" w:rsidP="004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</w:p>
        </w:tc>
        <w:tc>
          <w:tcPr>
            <w:tcW w:w="1749" w:type="dxa"/>
          </w:tcPr>
          <w:p w:rsidR="005D13D3" w:rsidRPr="005D13D3" w:rsidRDefault="005D13D3" w:rsidP="004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D13D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</w:t>
            </w:r>
          </w:p>
        </w:tc>
      </w:tr>
      <w:tr w:rsidR="005D13D3" w:rsidRPr="005D13D3" w:rsidTr="00C35CA4">
        <w:tc>
          <w:tcPr>
            <w:tcW w:w="3227" w:type="dxa"/>
          </w:tcPr>
          <w:p w:rsidR="005D13D3" w:rsidRPr="005D13D3" w:rsidRDefault="005D13D3" w:rsidP="004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D13D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%</w:t>
            </w:r>
          </w:p>
        </w:tc>
        <w:tc>
          <w:tcPr>
            <w:tcW w:w="1701" w:type="dxa"/>
          </w:tcPr>
          <w:p w:rsidR="005D13D3" w:rsidRPr="005D13D3" w:rsidRDefault="00510AE7" w:rsidP="004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80</w:t>
            </w:r>
          </w:p>
        </w:tc>
        <w:tc>
          <w:tcPr>
            <w:tcW w:w="1843" w:type="dxa"/>
          </w:tcPr>
          <w:p w:rsidR="005D13D3" w:rsidRPr="005D13D3" w:rsidRDefault="00510AE7" w:rsidP="004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20</w:t>
            </w:r>
          </w:p>
        </w:tc>
        <w:tc>
          <w:tcPr>
            <w:tcW w:w="1749" w:type="dxa"/>
          </w:tcPr>
          <w:p w:rsidR="005D13D3" w:rsidRPr="005D13D3" w:rsidRDefault="00510AE7" w:rsidP="004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0</w:t>
            </w:r>
          </w:p>
        </w:tc>
      </w:tr>
    </w:tbl>
    <w:p w:rsidR="005D13D3" w:rsidRPr="005D13D3" w:rsidRDefault="005D13D3" w:rsidP="004959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3D3" w:rsidRPr="005D13D3" w:rsidRDefault="004959D6" w:rsidP="004959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3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развития,</w:t>
      </w:r>
      <w:r w:rsidR="005D13D3" w:rsidRPr="005D1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которым необходима коррекция: </w:t>
      </w:r>
    </w:p>
    <w:p w:rsidR="005D13D3" w:rsidRPr="005D13D3" w:rsidRDefault="005D13D3" w:rsidP="004959D6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3D3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Зрительное восприятие и зрительно – моторные координации.</w:t>
      </w:r>
    </w:p>
    <w:p w:rsidR="005D13D3" w:rsidRPr="005D13D3" w:rsidRDefault="005D13D3" w:rsidP="004959D6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3D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и память.</w:t>
      </w:r>
    </w:p>
    <w:p w:rsidR="005D13D3" w:rsidRPr="005D13D3" w:rsidRDefault="005D13D3" w:rsidP="004959D6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3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Речь, Творческое развитие, Социальное развитие.</w:t>
      </w:r>
    </w:p>
    <w:p w:rsidR="005D13D3" w:rsidRPr="005D13D3" w:rsidRDefault="007B77D0" w:rsidP="004959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3.9</w:t>
      </w:r>
      <w:r w:rsidR="005D13D3" w:rsidRPr="005D1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Работа по укреплению связей семьи и дошкольного учреждения</w:t>
      </w:r>
      <w:r w:rsidR="005D13D3" w:rsidRPr="005D13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13D3" w:rsidRPr="005D13D3" w:rsidRDefault="005D13D3" w:rsidP="004959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приглашением родителей, бабушек и дедушек прошли праздники </w:t>
      </w:r>
      <w:r w:rsidR="007B7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утренники </w:t>
      </w:r>
      <w:r w:rsidR="00C35CA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35CA4" w:rsidRPr="005D1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Дню</w:t>
      </w:r>
      <w:r w:rsidRPr="005D1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матери, новогодние утренники, утренники к Дню 8 марта.</w:t>
      </w:r>
    </w:p>
    <w:p w:rsidR="005D13D3" w:rsidRPr="005D13D3" w:rsidRDefault="005D13D3" w:rsidP="004959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13D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родителей учреждения традиционно состоялся общественный форум «Б</w:t>
      </w:r>
      <w:r w:rsidR="007B77D0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ольшая перемена»</w:t>
      </w:r>
      <w:r w:rsidRPr="005D1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13D3" w:rsidRPr="005D13D3" w:rsidRDefault="005D13D3" w:rsidP="004959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3D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 течение года организовывались выставки совместного творчества родителей и детей:</w:t>
      </w:r>
    </w:p>
    <w:p w:rsidR="005D13D3" w:rsidRPr="005D13D3" w:rsidRDefault="005D13D3" w:rsidP="004959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3D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Осенние фантазии;</w:t>
      </w:r>
    </w:p>
    <w:p w:rsidR="005D13D3" w:rsidRPr="005D13D3" w:rsidRDefault="005D13D3" w:rsidP="004959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Мастерская Деда Мороза». </w:t>
      </w:r>
    </w:p>
    <w:p w:rsidR="005D13D3" w:rsidRDefault="005D13D3" w:rsidP="004959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3D3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мае прошло традиционное анкетирование родителей. С целью определить уровень удовлетворенности родителей качеством дошкольных услуг. В ан</w:t>
      </w:r>
      <w:r w:rsidR="00E00424">
        <w:rPr>
          <w:rFonts w:ascii="Times New Roman" w:eastAsia="Times New Roman" w:hAnsi="Times New Roman" w:cs="Times New Roman"/>
          <w:sz w:val="28"/>
          <w:szCs w:val="28"/>
          <w:lang w:eastAsia="ru-RU"/>
        </w:rPr>
        <w:t>кетировании приняло участие 48</w:t>
      </w:r>
      <w:r w:rsidRPr="005D1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042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</w:t>
      </w:r>
      <w:r w:rsidRPr="005D1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составляет </w:t>
      </w:r>
      <w:r w:rsidR="00E00424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5D1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</w:t>
      </w:r>
    </w:p>
    <w:p w:rsidR="004959D6" w:rsidRPr="005D13D3" w:rsidRDefault="004959D6" w:rsidP="004959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6"/>
        <w:gridCol w:w="3352"/>
        <w:gridCol w:w="3216"/>
      </w:tblGrid>
      <w:tr w:rsidR="005D13D3" w:rsidRPr="005D13D3" w:rsidTr="00E00424">
        <w:tc>
          <w:tcPr>
            <w:tcW w:w="4206" w:type="dxa"/>
          </w:tcPr>
          <w:p w:rsidR="005D13D3" w:rsidRPr="005D13D3" w:rsidRDefault="005D13D3" w:rsidP="004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Полностью       удовлетворены работой детского сада</w:t>
            </w:r>
          </w:p>
          <w:p w:rsidR="005D13D3" w:rsidRPr="005D13D3" w:rsidRDefault="005D13D3" w:rsidP="004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</w:tcPr>
          <w:p w:rsidR="005D13D3" w:rsidRPr="005D13D3" w:rsidRDefault="005D13D3" w:rsidP="004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Частично удовлетворены работой детского сада</w:t>
            </w:r>
          </w:p>
          <w:p w:rsidR="005D13D3" w:rsidRPr="005D13D3" w:rsidRDefault="005D13D3" w:rsidP="004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6" w:type="dxa"/>
          </w:tcPr>
          <w:p w:rsidR="005D13D3" w:rsidRPr="005D13D3" w:rsidRDefault="005D13D3" w:rsidP="004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удовлетворены работой </w:t>
            </w:r>
          </w:p>
        </w:tc>
      </w:tr>
      <w:tr w:rsidR="00E00424" w:rsidRPr="005D13D3" w:rsidTr="00E00424">
        <w:trPr>
          <w:trHeight w:val="480"/>
        </w:trPr>
        <w:tc>
          <w:tcPr>
            <w:tcW w:w="4206" w:type="dxa"/>
          </w:tcPr>
          <w:p w:rsidR="00E00424" w:rsidRPr="005D13D3" w:rsidRDefault="00E00424" w:rsidP="004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  <w:r w:rsidRPr="005D1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</w:t>
            </w:r>
          </w:p>
        </w:tc>
        <w:tc>
          <w:tcPr>
            <w:tcW w:w="3352" w:type="dxa"/>
          </w:tcPr>
          <w:p w:rsidR="00E00424" w:rsidRPr="005D13D3" w:rsidRDefault="00E00424" w:rsidP="004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5D1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</w:t>
            </w:r>
          </w:p>
        </w:tc>
        <w:tc>
          <w:tcPr>
            <w:tcW w:w="3216" w:type="dxa"/>
          </w:tcPr>
          <w:p w:rsidR="00E00424" w:rsidRPr="005D13D3" w:rsidRDefault="00E00424" w:rsidP="004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5D1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</w:t>
            </w:r>
          </w:p>
        </w:tc>
      </w:tr>
    </w:tbl>
    <w:p w:rsidR="00F66659" w:rsidRPr="00E00424" w:rsidRDefault="00E00424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Активизация родителей в участии </w:t>
      </w:r>
      <w:proofErr w:type="spellStart"/>
      <w:r w:rsidRPr="00E0042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E00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-образовательном процессе будет продолжаться и в следующем учебном году. Педагогам необходимо   полнее ее отражать при планировании </w:t>
      </w:r>
      <w:proofErr w:type="spellStart"/>
      <w:r w:rsidRPr="00E0042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E00424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-образовательной работы, на сайте ДОУ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6659" w:rsidRPr="003B6B9E" w:rsidRDefault="004959D6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r w:rsidR="00F66659"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66659" w:rsidRPr="003B6B9E" w:rsidRDefault="00F66659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3.</w:t>
      </w:r>
      <w:r w:rsidR="00E0042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10</w:t>
      </w:r>
      <w:r w:rsidR="00E00424" w:rsidRPr="003B6B9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 Организация</w:t>
      </w:r>
      <w:r w:rsidRPr="003B6B9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питания</w:t>
      </w:r>
    </w:p>
    <w:p w:rsidR="00F66659" w:rsidRPr="003B6B9E" w:rsidRDefault="00F66659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</w:p>
    <w:p w:rsidR="00F66659" w:rsidRPr="003B6B9E" w:rsidRDefault="003C4D36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организовано 3</w:t>
      </w:r>
      <w:r w:rsidR="00F66659"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-х разовое питание. Инвентарь и посуда промаркированы.</w:t>
      </w:r>
    </w:p>
    <w:p w:rsidR="00F66659" w:rsidRPr="003B6B9E" w:rsidRDefault="00F66659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детском саду имеется вся необходимая документация по организации детского питания. На каждый день пишется меню – раскладка. Меню размещается ежедневно в родительских уголках.</w:t>
      </w:r>
    </w:p>
    <w:p w:rsidR="00F66659" w:rsidRPr="003B6B9E" w:rsidRDefault="00F66659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меню представлены разнообразные блюда, исключены их повторы. При составлении меню соблюдаются требования нормативов калорийности питания. Постоянно проводится витаминизация третьего блюда. </w:t>
      </w:r>
    </w:p>
    <w:p w:rsidR="00F66659" w:rsidRPr="003B6B9E" w:rsidRDefault="00F66659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поставке продуктов строго отслеживается наличие сертификатов качества.</w:t>
      </w:r>
    </w:p>
    <w:p w:rsidR="00F66659" w:rsidRPr="003B6B9E" w:rsidRDefault="00F66659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организацией питания, за качеством питания, закладкой продуктов питания, выходом готовых блюд, за санитарным состоянием пищеблока осуществляется комиссией ДОУ.</w:t>
      </w:r>
    </w:p>
    <w:p w:rsidR="00F66659" w:rsidRPr="003B6B9E" w:rsidRDefault="00F66659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имеется вся необходимая документация по организации детского питания. </w:t>
      </w:r>
    </w:p>
    <w:p w:rsidR="00F66659" w:rsidRPr="003B6B9E" w:rsidRDefault="00F66659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Вывод:</w:t>
      </w:r>
      <w:r w:rsidRPr="003B6B9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="00CF7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 </w:t>
      </w: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обеспечены полноценным сбалансированным питанием.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нервно-психического и умственного развития ребенка.</w:t>
      </w:r>
    </w:p>
    <w:p w:rsidR="00F66659" w:rsidRPr="003B6B9E" w:rsidRDefault="00F66659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         </w:t>
      </w:r>
    </w:p>
    <w:p w:rsidR="00F66659" w:rsidRPr="003B6B9E" w:rsidRDefault="00F66659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3.</w:t>
      </w:r>
      <w:r w:rsidR="00E0042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11</w:t>
      </w:r>
      <w:r w:rsidRPr="003B6B9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 Обеспечение безопасности учреждения.</w:t>
      </w:r>
    </w:p>
    <w:p w:rsidR="00F66659" w:rsidRPr="003B6B9E" w:rsidRDefault="00F66659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66659" w:rsidRPr="003B6B9E" w:rsidRDefault="00CF79C1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В </w:t>
      </w:r>
      <w:r w:rsidR="00F66659"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созданы условия по организации безопасности образовательного процесса:</w:t>
      </w:r>
    </w:p>
    <w:p w:rsidR="00F66659" w:rsidRPr="003B6B9E" w:rsidRDefault="00F66659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-Приказом руководителя на начало учебного года назначаются ответственные за организацию работы по охране труда, противопожарной безопасности,</w:t>
      </w:r>
      <w:r w:rsidR="00CF7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антитеррористической безопасности, правилам дорожного движения.</w:t>
      </w:r>
    </w:p>
    <w:p w:rsidR="00F66659" w:rsidRPr="003B6B9E" w:rsidRDefault="00F66659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Разработаны инструкции по ОТ.</w:t>
      </w:r>
    </w:p>
    <w:p w:rsidR="00F66659" w:rsidRPr="003B6B9E" w:rsidRDefault="00F66659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F7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организована обучение и проверка знаний требований охраны труда работников учреждения.</w:t>
      </w:r>
    </w:p>
    <w:p w:rsidR="00F66659" w:rsidRPr="003B6B9E" w:rsidRDefault="00F66659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-Проводятся тренировочные мероприятия по эвакуации воспитанников и всего персонала.</w:t>
      </w:r>
    </w:p>
    <w:p w:rsidR="00F66659" w:rsidRPr="003B6B9E" w:rsidRDefault="00F66659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Своевременно проводятся инструкции по охране труда и пожарной безопасности с работниками с обязательной регистрацией в журнале инструктажа по охране труда на рабочем месте.</w:t>
      </w:r>
    </w:p>
    <w:p w:rsidR="00F66659" w:rsidRPr="003B6B9E" w:rsidRDefault="00F66659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Разрабатываются мероприятия по предупреждению травматизма, дорожно-транспортных происшествий, несчастных случаев, происходящих на улице, воде, спортивных мероприятиях и т.д.</w:t>
      </w:r>
    </w:p>
    <w:p w:rsidR="00F66659" w:rsidRPr="003B6B9E" w:rsidRDefault="00F66659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Работает комиссия по ОТ, которая проводит рейды административно-общественного контроля по ОТ. По итогам </w:t>
      </w:r>
      <w:r w:rsidR="00CF7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рейдов проводятся совещания и </w:t>
      </w: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работа по устранению недостатков, выявленных комиссией.</w:t>
      </w:r>
    </w:p>
    <w:p w:rsidR="00F66659" w:rsidRPr="003B6B9E" w:rsidRDefault="00F66659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Проведен общий технический осмотр здания, проверка сопротивления изоляции электросети и заземления оборудования, проверка исправности </w:t>
      </w:r>
      <w:proofErr w:type="spellStart"/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электророзеток</w:t>
      </w:r>
      <w:proofErr w:type="spellEnd"/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электрооборудования, наличия в электросетях стандартных предохранителей и оголенных проводов, приобретены диэлектрические коврики.</w:t>
      </w:r>
    </w:p>
    <w:p w:rsidR="00F66659" w:rsidRPr="003B6B9E" w:rsidRDefault="00CF79C1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 Проведено испытание пожарной</w:t>
      </w:r>
      <w:r w:rsidR="00F66659"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лестниц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66659"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6659" w:rsidRPr="003B6B9E" w:rsidRDefault="00F66659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В группах частично заменена посуда.</w:t>
      </w:r>
    </w:p>
    <w:p w:rsidR="00F66659" w:rsidRPr="003B6B9E" w:rsidRDefault="00F66659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 Приобретены моющие и дезинфицирующие средства.</w:t>
      </w:r>
    </w:p>
    <w:p w:rsidR="00F66659" w:rsidRPr="003B6B9E" w:rsidRDefault="00F66659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  Приобретены аптечки для оказания первой помощи.</w:t>
      </w:r>
    </w:p>
    <w:p w:rsidR="00F66659" w:rsidRPr="003B6B9E" w:rsidRDefault="00F66659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Завезен новый песок в песочницы.</w:t>
      </w:r>
    </w:p>
    <w:p w:rsidR="00F66659" w:rsidRPr="00E00424" w:rsidRDefault="00F66659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0424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3.</w:t>
      </w:r>
      <w:r w:rsidR="00E00424" w:rsidRPr="00E00424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12. </w:t>
      </w:r>
      <w:r w:rsidR="00E00424" w:rsidRPr="00E00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Взаимодействие ДОУ с другими организациями</w:t>
      </w:r>
      <w:r w:rsidRPr="00E00424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F66659" w:rsidRPr="003B6B9E" w:rsidRDefault="00F66659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</w:p>
    <w:p w:rsidR="00F66659" w:rsidRPr="003B6B9E" w:rsidRDefault="00F66659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образовательное учреждение поддерживает прочные отнош</w:t>
      </w:r>
      <w:r w:rsidR="00CF79C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с социальными учреждениями</w:t>
      </w: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66659" w:rsidRDefault="00953C00" w:rsidP="004959D6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F66659"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иблиотека</w:t>
      </w:r>
    </w:p>
    <w:p w:rsidR="00953C00" w:rsidRPr="003B6B9E" w:rsidRDefault="00953C00" w:rsidP="004959D6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ФАП </w:t>
      </w:r>
    </w:p>
    <w:p w:rsidR="00F66659" w:rsidRDefault="00953C00" w:rsidP="004959D6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культуры</w:t>
      </w:r>
    </w:p>
    <w:p w:rsidR="00953C00" w:rsidRDefault="00953C00" w:rsidP="004959D6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</w:t>
      </w:r>
    </w:p>
    <w:p w:rsidR="00953C00" w:rsidRPr="003B6B9E" w:rsidRDefault="00953C00" w:rsidP="004959D6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сельского поселения</w:t>
      </w:r>
    </w:p>
    <w:p w:rsidR="00F66659" w:rsidRDefault="007A5475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Библиотекарь</w:t>
      </w:r>
      <w:r w:rsidR="00F66659"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3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воспитателями </w:t>
      </w:r>
      <w:r w:rsidR="00F66659"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организовывают для детей различные праздники, игры, беседы, развлечения. Детский сад сотрудничает с </w:t>
      </w:r>
      <w:proofErr w:type="spellStart"/>
      <w:r w:rsidR="00953C00">
        <w:rPr>
          <w:rFonts w:ascii="Times New Roman" w:eastAsia="Times New Roman" w:hAnsi="Times New Roman" w:cs="Times New Roman"/>
          <w:sz w:val="28"/>
          <w:szCs w:val="28"/>
          <w:lang w:eastAsia="ru-RU"/>
        </w:rPr>
        <w:t>ФА</w:t>
      </w:r>
      <w:bookmarkStart w:id="0" w:name="_GoBack"/>
      <w:bookmarkEnd w:id="0"/>
      <w:r w:rsidR="00953C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</w:t>
      </w:r>
      <w:proofErr w:type="spellEnd"/>
      <w:r w:rsidR="00F66659"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Такое взаимодействие помогает выявить и предупредить различные заболевания, оказать своевременную помощь детям. </w:t>
      </w:r>
    </w:p>
    <w:p w:rsidR="007A5475" w:rsidRPr="003B6B9E" w:rsidRDefault="007A5475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E0B">
        <w:rPr>
          <w:rFonts w:ascii="Times New Roman" w:hAnsi="Times New Roman" w:cs="Times New Roman"/>
          <w:sz w:val="28"/>
          <w:szCs w:val="28"/>
        </w:rPr>
        <w:t xml:space="preserve">Совместно с сотрудниками ГИБДД были проведены </w:t>
      </w:r>
      <w:r>
        <w:rPr>
          <w:rFonts w:ascii="Times New Roman" w:hAnsi="Times New Roman" w:cs="Times New Roman"/>
          <w:sz w:val="28"/>
          <w:szCs w:val="28"/>
        </w:rPr>
        <w:t>беседы и практические занятия на тему:</w:t>
      </w:r>
      <w:r w:rsidRPr="00550E0B">
        <w:rPr>
          <w:rFonts w:ascii="Times New Roman" w:hAnsi="Times New Roman" w:cs="Times New Roman"/>
          <w:sz w:val="28"/>
          <w:szCs w:val="28"/>
        </w:rPr>
        <w:t xml:space="preserve"> «Светофор - друг на дороге»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50E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659" w:rsidRPr="003B6B9E" w:rsidRDefault="00F66659" w:rsidP="004959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Вывод:</w:t>
      </w:r>
      <w:r w:rsidR="00266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</w:t>
      </w:r>
      <w:r w:rsidR="007A54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</w:t>
      </w:r>
      <w:r w:rsidRPr="003B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расширять сотрудничество с социумом.</w:t>
      </w:r>
    </w:p>
    <w:p w:rsidR="007A5475" w:rsidRDefault="007A5475" w:rsidP="004959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5475" w:rsidRPr="007A5475" w:rsidRDefault="007A5475" w:rsidP="004959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5475">
        <w:rPr>
          <w:rFonts w:ascii="Times New Roman" w:hAnsi="Times New Roman" w:cs="Times New Roman"/>
          <w:b/>
          <w:sz w:val="28"/>
          <w:szCs w:val="28"/>
        </w:rPr>
        <w:t>3.13</w:t>
      </w:r>
      <w:r w:rsidRPr="007A54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Посещаемость.</w:t>
      </w:r>
    </w:p>
    <w:p w:rsidR="007A5475" w:rsidRPr="007A5475" w:rsidRDefault="007A5475" w:rsidP="004959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547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Ежедневно осуществлялся контроль посещаемости детей по группам (выявление причин непосещения, выяв</w:t>
      </w:r>
      <w:r w:rsidRPr="007A547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7A547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ослабленных и часто болеющих детей).</w:t>
      </w:r>
    </w:p>
    <w:p w:rsidR="007A5475" w:rsidRPr="007A5475" w:rsidRDefault="007A5475" w:rsidP="004959D6">
      <w:pPr>
        <w:tabs>
          <w:tab w:val="center" w:pos="7285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54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посещаемости воспитанников </w:t>
      </w:r>
      <w:r w:rsidR="00C35C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2017г.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2976"/>
        <w:gridCol w:w="2410"/>
        <w:gridCol w:w="1418"/>
      </w:tblGrid>
      <w:tr w:rsidR="007A5475" w:rsidRPr="007A5475" w:rsidTr="007A5475">
        <w:tc>
          <w:tcPr>
            <w:tcW w:w="675" w:type="dxa"/>
          </w:tcPr>
          <w:p w:rsidR="007A5475" w:rsidRPr="007A5475" w:rsidRDefault="007A5475" w:rsidP="004959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A54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694" w:type="dxa"/>
          </w:tcPr>
          <w:p w:rsidR="007A5475" w:rsidRPr="007A5475" w:rsidRDefault="007A5475" w:rsidP="004959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A54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Возрастная группа</w:t>
            </w:r>
          </w:p>
        </w:tc>
        <w:tc>
          <w:tcPr>
            <w:tcW w:w="2976" w:type="dxa"/>
          </w:tcPr>
          <w:p w:rsidR="007A5475" w:rsidRPr="007A5475" w:rsidRDefault="007A5475" w:rsidP="004959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A54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2410" w:type="dxa"/>
          </w:tcPr>
          <w:p w:rsidR="007A5475" w:rsidRPr="007A5475" w:rsidRDefault="007A5475" w:rsidP="004959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A54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Средняя посещаемость</w:t>
            </w:r>
            <w:r w:rsidR="00C35CA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7A5475" w:rsidRPr="007A5475" w:rsidRDefault="007A5475" w:rsidP="004959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A54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7A5475" w:rsidRPr="007A5475" w:rsidTr="007A5475">
        <w:tc>
          <w:tcPr>
            <w:tcW w:w="675" w:type="dxa"/>
          </w:tcPr>
          <w:p w:rsidR="007A5475" w:rsidRPr="007A5475" w:rsidRDefault="007A5475" w:rsidP="004959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</w:tcPr>
          <w:p w:rsidR="007A5475" w:rsidRPr="007A5475" w:rsidRDefault="007A5475" w:rsidP="004959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Ромашка</w:t>
            </w:r>
          </w:p>
        </w:tc>
        <w:tc>
          <w:tcPr>
            <w:tcW w:w="2976" w:type="dxa"/>
          </w:tcPr>
          <w:p w:rsidR="007A5475" w:rsidRPr="007A5475" w:rsidRDefault="007A5475" w:rsidP="004959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Мещерякова Е.А.</w:t>
            </w:r>
          </w:p>
        </w:tc>
        <w:tc>
          <w:tcPr>
            <w:tcW w:w="2410" w:type="dxa"/>
          </w:tcPr>
          <w:p w:rsidR="007A5475" w:rsidRPr="007A5475" w:rsidRDefault="007A5475" w:rsidP="004959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18" w:type="dxa"/>
          </w:tcPr>
          <w:p w:rsidR="007A5475" w:rsidRPr="007A5475" w:rsidRDefault="00C35CA4" w:rsidP="004959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  <w:r w:rsidR="007A5475" w:rsidRPr="007A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7A5475" w:rsidRPr="007A5475" w:rsidTr="007A5475">
        <w:tc>
          <w:tcPr>
            <w:tcW w:w="675" w:type="dxa"/>
          </w:tcPr>
          <w:p w:rsidR="007A5475" w:rsidRPr="007A5475" w:rsidRDefault="007A5475" w:rsidP="004959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</w:tcPr>
          <w:p w:rsidR="007A5475" w:rsidRPr="007A5475" w:rsidRDefault="007A5475" w:rsidP="004959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Теремок</w:t>
            </w:r>
          </w:p>
        </w:tc>
        <w:tc>
          <w:tcPr>
            <w:tcW w:w="2976" w:type="dxa"/>
          </w:tcPr>
          <w:p w:rsidR="007A5475" w:rsidRPr="007A5475" w:rsidRDefault="007A5475" w:rsidP="004959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Е.Ю.</w:t>
            </w:r>
          </w:p>
        </w:tc>
        <w:tc>
          <w:tcPr>
            <w:tcW w:w="2410" w:type="dxa"/>
          </w:tcPr>
          <w:p w:rsidR="007A5475" w:rsidRPr="007A5475" w:rsidRDefault="00C35CA4" w:rsidP="004959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418" w:type="dxa"/>
          </w:tcPr>
          <w:p w:rsidR="007A5475" w:rsidRPr="007A5475" w:rsidRDefault="00C35CA4" w:rsidP="004959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  <w:r w:rsidR="007A5475" w:rsidRPr="007A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</w:tbl>
    <w:p w:rsidR="007A5475" w:rsidRPr="007A5475" w:rsidRDefault="007A5475" w:rsidP="004959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5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A54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7A54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Вывод: </w:t>
      </w:r>
    </w:p>
    <w:p w:rsidR="007A5475" w:rsidRPr="007A5475" w:rsidRDefault="007A5475" w:rsidP="004959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Средняя посещаемость составила - 96 </w:t>
      </w:r>
      <w:proofErr w:type="gramStart"/>
      <w:r w:rsidRPr="007A54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 (</w:t>
      </w:r>
      <w:proofErr w:type="gramEnd"/>
      <w:r w:rsidRPr="007A5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69,5%),  динамика отрицательная в сравнении с 2016-2017 учебным  годом (73%) наблюдается снижение показателя посещаемости. Данный показатель ниже в связи с набором детей раннего </w:t>
      </w:r>
      <w:r w:rsidR="00B5072F" w:rsidRPr="007A54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 с</w:t>
      </w:r>
      <w:r w:rsidRPr="007A5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сентября 2017 года. </w:t>
      </w:r>
    </w:p>
    <w:p w:rsidR="007A5475" w:rsidRPr="007A5475" w:rsidRDefault="007A5475" w:rsidP="004959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3.14</w:t>
      </w:r>
      <w:r w:rsidRPr="007A5475">
        <w:rPr>
          <w:rFonts w:ascii="Times New Roman" w:eastAsia="Times New Roman" w:hAnsi="Times New Roman" w:cs="Times New Roman"/>
          <w:b/>
          <w:sz w:val="28"/>
          <w:lang w:eastAsia="ru-RU"/>
        </w:rPr>
        <w:t>. Сохранение и укрепление здоровья воспитанников.</w:t>
      </w:r>
    </w:p>
    <w:p w:rsidR="007A5475" w:rsidRPr="007A5475" w:rsidRDefault="007A5475" w:rsidP="004959D6">
      <w:pPr>
        <w:widowControl w:val="0"/>
        <w:suppressLineNumbers/>
        <w:suppressAutoHyphens/>
        <w:autoSpaceDN w:val="0"/>
        <w:spacing w:after="0" w:line="240" w:lineRule="auto"/>
        <w:ind w:firstLine="708"/>
        <w:jc w:val="center"/>
        <w:textAlignment w:val="baseline"/>
        <w:rPr>
          <w:rFonts w:ascii="Times New Roman" w:eastAsia="Lucida Sans Unicode" w:hAnsi="Times New Roman" w:cs="Times New Roman"/>
          <w:b/>
          <w:color w:val="000000"/>
          <w:kern w:val="3"/>
          <w:sz w:val="28"/>
          <w:szCs w:val="28"/>
          <w:lang w:bidi="en-US"/>
        </w:rPr>
      </w:pPr>
      <w:r w:rsidRPr="007A5475">
        <w:rPr>
          <w:rFonts w:ascii="Times New Roman" w:eastAsia="Lucida Sans Unicode" w:hAnsi="Times New Roman" w:cs="Times New Roman"/>
          <w:b/>
          <w:color w:val="000000"/>
          <w:kern w:val="3"/>
          <w:sz w:val="28"/>
          <w:szCs w:val="28"/>
          <w:lang w:bidi="en-US"/>
        </w:rPr>
        <w:t xml:space="preserve">Результаты анализа заболеваемости детей </w:t>
      </w:r>
      <w:r w:rsidR="00AB6019">
        <w:rPr>
          <w:rFonts w:ascii="Times New Roman" w:eastAsia="Lucida Sans Unicode" w:hAnsi="Times New Roman" w:cs="Times New Roman"/>
          <w:b/>
          <w:color w:val="000000"/>
          <w:kern w:val="3"/>
          <w:sz w:val="28"/>
          <w:szCs w:val="28"/>
          <w:lang w:bidi="en-US"/>
        </w:rPr>
        <w:t>2017-2018г.</w:t>
      </w:r>
    </w:p>
    <w:p w:rsidR="007A5475" w:rsidRPr="007A5475" w:rsidRDefault="007A5475" w:rsidP="004959D6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W w:w="9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2163"/>
        <w:gridCol w:w="2885"/>
        <w:gridCol w:w="2340"/>
      </w:tblGrid>
      <w:tr w:rsidR="007A5475" w:rsidRPr="007A5475" w:rsidTr="00B5072F">
        <w:trPr>
          <w:trHeight w:val="336"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75" w:rsidRPr="007A5475" w:rsidRDefault="007A5475" w:rsidP="004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75" w:rsidRPr="007A5475" w:rsidRDefault="007A5475" w:rsidP="004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кол-во</w:t>
            </w:r>
          </w:p>
          <w:p w:rsidR="007A5475" w:rsidRPr="007A5475" w:rsidRDefault="007A5475" w:rsidP="004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случаев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75" w:rsidRPr="007A5475" w:rsidRDefault="007A5475" w:rsidP="004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дней по болезни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75" w:rsidRPr="007A5475" w:rsidRDefault="007A5475" w:rsidP="004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дней на одного ребенка</w:t>
            </w:r>
          </w:p>
        </w:tc>
      </w:tr>
      <w:tr w:rsidR="007A5475" w:rsidRPr="007A5475" w:rsidTr="00B5072F">
        <w:trPr>
          <w:trHeight w:val="332"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75" w:rsidRPr="007A5475" w:rsidRDefault="007A5475" w:rsidP="004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75" w:rsidRPr="007A5475" w:rsidRDefault="00C35CA4" w:rsidP="004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AB6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75" w:rsidRPr="007A5475" w:rsidRDefault="00B5072F" w:rsidP="004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75" w:rsidRPr="007A5475" w:rsidRDefault="00AB6019" w:rsidP="004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</w:t>
            </w:r>
          </w:p>
        </w:tc>
      </w:tr>
      <w:tr w:rsidR="007A5475" w:rsidRPr="007A5475" w:rsidTr="00B5072F">
        <w:trPr>
          <w:trHeight w:val="363"/>
          <w:jc w:val="center"/>
        </w:trPr>
        <w:tc>
          <w:tcPr>
            <w:tcW w:w="93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A5475" w:rsidRPr="007A5475" w:rsidRDefault="007A5475" w:rsidP="004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A5475" w:rsidRPr="007A5475" w:rsidRDefault="007A5475" w:rsidP="004959D6">
      <w:pPr>
        <w:tabs>
          <w:tab w:val="left" w:pos="435"/>
          <w:tab w:val="center" w:pos="4960"/>
        </w:tabs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7A54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анализа заболеваемости мы выявили увеличение заболеваемости детей. Это объясняется тем, что с 1 сентября 2017г</w:t>
      </w:r>
      <w:r w:rsidR="00B507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A5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0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поступили дети раннего возраста, которые тяжело адаптировались и два ребенка с травмами долгое время находились на лечении</w:t>
      </w:r>
      <w:r w:rsidRPr="007A5475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</w:p>
    <w:p w:rsidR="007A5475" w:rsidRPr="007A5475" w:rsidRDefault="007A5475" w:rsidP="004959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23C5A" w:rsidRPr="003B6B9E" w:rsidRDefault="00623C5A">
      <w:pPr>
        <w:rPr>
          <w:rFonts w:ascii="Times New Roman" w:hAnsi="Times New Roman" w:cs="Times New Roman"/>
          <w:sz w:val="28"/>
          <w:szCs w:val="28"/>
        </w:rPr>
      </w:pPr>
    </w:p>
    <w:sectPr w:rsidR="00623C5A" w:rsidRPr="003B6B9E" w:rsidSect="006D501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C128E"/>
    <w:multiLevelType w:val="multilevel"/>
    <w:tmpl w:val="2D267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B71307"/>
    <w:multiLevelType w:val="multilevel"/>
    <w:tmpl w:val="6D281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504883"/>
    <w:multiLevelType w:val="multilevel"/>
    <w:tmpl w:val="3ADA2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B268FB"/>
    <w:multiLevelType w:val="hybridMultilevel"/>
    <w:tmpl w:val="50880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A4FA7"/>
    <w:multiLevelType w:val="multilevel"/>
    <w:tmpl w:val="088C4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04108D"/>
    <w:multiLevelType w:val="multilevel"/>
    <w:tmpl w:val="565A0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A4602E"/>
    <w:multiLevelType w:val="multilevel"/>
    <w:tmpl w:val="230E4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8A4127"/>
    <w:multiLevelType w:val="multilevel"/>
    <w:tmpl w:val="4C04B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F202DB"/>
    <w:multiLevelType w:val="multilevel"/>
    <w:tmpl w:val="7188E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495B1A"/>
    <w:multiLevelType w:val="hybridMultilevel"/>
    <w:tmpl w:val="9412E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E85D0D"/>
    <w:multiLevelType w:val="multilevel"/>
    <w:tmpl w:val="0F6E5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BD7805"/>
    <w:multiLevelType w:val="multilevel"/>
    <w:tmpl w:val="374E1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017E52"/>
    <w:multiLevelType w:val="multilevel"/>
    <w:tmpl w:val="A88ED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715EE8"/>
    <w:multiLevelType w:val="hybridMultilevel"/>
    <w:tmpl w:val="1F30F452"/>
    <w:lvl w:ilvl="0" w:tplc="8A7A021A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10"/>
  </w:num>
  <w:num w:numId="5">
    <w:abstractNumId w:val="5"/>
  </w:num>
  <w:num w:numId="6">
    <w:abstractNumId w:val="8"/>
  </w:num>
  <w:num w:numId="7">
    <w:abstractNumId w:val="4"/>
  </w:num>
  <w:num w:numId="8">
    <w:abstractNumId w:val="2"/>
  </w:num>
  <w:num w:numId="9">
    <w:abstractNumId w:val="7"/>
  </w:num>
  <w:num w:numId="10">
    <w:abstractNumId w:val="6"/>
  </w:num>
  <w:num w:numId="11">
    <w:abstractNumId w:val="12"/>
  </w:num>
  <w:num w:numId="12">
    <w:abstractNumId w:val="9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6303"/>
    <w:rsid w:val="000021A3"/>
    <w:rsid w:val="00006CD5"/>
    <w:rsid w:val="000160FC"/>
    <w:rsid w:val="00016303"/>
    <w:rsid w:val="00047999"/>
    <w:rsid w:val="0005061E"/>
    <w:rsid w:val="00072737"/>
    <w:rsid w:val="00091B26"/>
    <w:rsid w:val="000B098B"/>
    <w:rsid w:val="0016060C"/>
    <w:rsid w:val="001A5A20"/>
    <w:rsid w:val="001B07E8"/>
    <w:rsid w:val="001C1A05"/>
    <w:rsid w:val="0024040A"/>
    <w:rsid w:val="00241F29"/>
    <w:rsid w:val="00252C73"/>
    <w:rsid w:val="00261996"/>
    <w:rsid w:val="00264B05"/>
    <w:rsid w:val="002667D2"/>
    <w:rsid w:val="0027554B"/>
    <w:rsid w:val="002A0AE7"/>
    <w:rsid w:val="002F5F17"/>
    <w:rsid w:val="0035155C"/>
    <w:rsid w:val="00383710"/>
    <w:rsid w:val="003B6B9E"/>
    <w:rsid w:val="003C4D36"/>
    <w:rsid w:val="0040676E"/>
    <w:rsid w:val="004431D5"/>
    <w:rsid w:val="00461032"/>
    <w:rsid w:val="00484898"/>
    <w:rsid w:val="004959D6"/>
    <w:rsid w:val="00496EED"/>
    <w:rsid w:val="004A541F"/>
    <w:rsid w:val="004C7E11"/>
    <w:rsid w:val="00506463"/>
    <w:rsid w:val="00510AE7"/>
    <w:rsid w:val="00563766"/>
    <w:rsid w:val="005644E6"/>
    <w:rsid w:val="00592E76"/>
    <w:rsid w:val="005A37EE"/>
    <w:rsid w:val="005B7445"/>
    <w:rsid w:val="005D13D3"/>
    <w:rsid w:val="00605D87"/>
    <w:rsid w:val="00623C5A"/>
    <w:rsid w:val="00625009"/>
    <w:rsid w:val="00673525"/>
    <w:rsid w:val="00673CB7"/>
    <w:rsid w:val="00686B78"/>
    <w:rsid w:val="006D501D"/>
    <w:rsid w:val="00737F8F"/>
    <w:rsid w:val="007550E1"/>
    <w:rsid w:val="00781522"/>
    <w:rsid w:val="007A5475"/>
    <w:rsid w:val="007B497D"/>
    <w:rsid w:val="007B77D0"/>
    <w:rsid w:val="007E514F"/>
    <w:rsid w:val="008076F6"/>
    <w:rsid w:val="0083558B"/>
    <w:rsid w:val="00845892"/>
    <w:rsid w:val="0086796E"/>
    <w:rsid w:val="008D2EA3"/>
    <w:rsid w:val="00943E09"/>
    <w:rsid w:val="00953C00"/>
    <w:rsid w:val="0096755A"/>
    <w:rsid w:val="009719F7"/>
    <w:rsid w:val="0099062F"/>
    <w:rsid w:val="0099699F"/>
    <w:rsid w:val="009E38B9"/>
    <w:rsid w:val="00A43640"/>
    <w:rsid w:val="00A735D3"/>
    <w:rsid w:val="00A807BC"/>
    <w:rsid w:val="00AB6019"/>
    <w:rsid w:val="00AD2BCE"/>
    <w:rsid w:val="00AF6FCD"/>
    <w:rsid w:val="00B5072F"/>
    <w:rsid w:val="00B75C25"/>
    <w:rsid w:val="00BA1661"/>
    <w:rsid w:val="00BA42B5"/>
    <w:rsid w:val="00BD0763"/>
    <w:rsid w:val="00C35CA4"/>
    <w:rsid w:val="00CB0DBF"/>
    <w:rsid w:val="00CC3680"/>
    <w:rsid w:val="00CF79C1"/>
    <w:rsid w:val="00D02CF3"/>
    <w:rsid w:val="00D106B6"/>
    <w:rsid w:val="00D805CB"/>
    <w:rsid w:val="00DB5820"/>
    <w:rsid w:val="00DE39B4"/>
    <w:rsid w:val="00E00424"/>
    <w:rsid w:val="00E22993"/>
    <w:rsid w:val="00E4246F"/>
    <w:rsid w:val="00E92B7A"/>
    <w:rsid w:val="00EA1326"/>
    <w:rsid w:val="00F11A6C"/>
    <w:rsid w:val="00F335D6"/>
    <w:rsid w:val="00F509E0"/>
    <w:rsid w:val="00F56C2B"/>
    <w:rsid w:val="00F66659"/>
    <w:rsid w:val="00F932DE"/>
    <w:rsid w:val="00FA33B9"/>
    <w:rsid w:val="00FB4863"/>
    <w:rsid w:val="00FC441B"/>
    <w:rsid w:val="00FE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D4119"/>
  <w15:docId w15:val="{1B74F998-A190-4A57-A5BD-12FA06B6D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550E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C1A05"/>
    <w:pPr>
      <w:ind w:left="720"/>
      <w:contextualSpacing/>
    </w:pPr>
  </w:style>
  <w:style w:type="paragraph" w:styleId="a6">
    <w:name w:val="No Spacing"/>
    <w:uiPriority w:val="1"/>
    <w:qFormat/>
    <w:rsid w:val="00FE7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5D1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A80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tochi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3855</Words>
  <Characters>21975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М-1</dc:creator>
  <cp:lastModifiedBy>RePack by Diakov</cp:lastModifiedBy>
  <cp:revision>7</cp:revision>
  <dcterms:created xsi:type="dcterms:W3CDTF">2018-09-03T22:49:00Z</dcterms:created>
  <dcterms:modified xsi:type="dcterms:W3CDTF">2018-09-07T13:28:00Z</dcterms:modified>
</cp:coreProperties>
</file>