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5" w:rsidRDefault="00500D55">
      <w:r>
        <w:t xml:space="preserve">7 декабря </w:t>
      </w:r>
      <w:r>
        <w:t xml:space="preserve"> состоялась встреча учащихся 9 - 11 классов с руководителями Викуловского муниципального района, руководителями и специалистами сельскохозяйственных организаций района. Встреча проходила в онлайн – формате, в реализации образовательного проекта “</w:t>
      </w:r>
      <w:bookmarkStart w:id="0" w:name="_GoBack"/>
      <w:r>
        <w:t>Мы выбираем АПК”.</w:t>
      </w:r>
      <w:r>
        <w:t xml:space="preserve"> Старшеклассники  Коточиговской школы приняли участие в онлайн встрече</w:t>
      </w:r>
      <w:bookmarkEnd w:id="0"/>
      <w:r>
        <w:t>.</w:t>
      </w:r>
    </w:p>
    <w:p w:rsidR="00500D55" w:rsidRDefault="00500D55">
      <w:r>
        <w:t xml:space="preserve"> Основная цель проекта это ознакомление молодежи с аграрными профессиями, знакомство с новыми технологиями, экономикой агропромышленного производства и особенностями работы в сфере АПК в реальных условиях, привлечение молодых специалистов на работу в сельхозпредприятия района и региона. Открыл встречу заместитель главы, начальник управления сельского хозяйства А.И. Черняков, с приветственным словом ко всем участникам обратился глава района А.С. Криволапов. </w:t>
      </w:r>
    </w:p>
    <w:p w:rsidR="00500D55" w:rsidRDefault="00500D55">
      <w:r>
        <w:t xml:space="preserve">Очень интересным и содержательным было выступление специалиста агрохолдинга «Юбилейный». </w:t>
      </w:r>
    </w:p>
    <w:p w:rsidR="00500D55" w:rsidRDefault="00500D55">
      <w:r>
        <w:t>Педагог – организатор: Кайдунова С.Н.</w:t>
      </w:r>
    </w:p>
    <w:p w:rsidR="00500D55" w:rsidRDefault="00500D55"/>
    <w:sectPr w:rsidR="005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E5"/>
    <w:rsid w:val="00026460"/>
    <w:rsid w:val="0004088E"/>
    <w:rsid w:val="000849DA"/>
    <w:rsid w:val="0009437B"/>
    <w:rsid w:val="000A1A3F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54C18"/>
    <w:rsid w:val="00295A02"/>
    <w:rsid w:val="00337858"/>
    <w:rsid w:val="0038269C"/>
    <w:rsid w:val="00397484"/>
    <w:rsid w:val="003A5D8C"/>
    <w:rsid w:val="00414234"/>
    <w:rsid w:val="00417B72"/>
    <w:rsid w:val="0045487B"/>
    <w:rsid w:val="0046198B"/>
    <w:rsid w:val="00462466"/>
    <w:rsid w:val="004E4D1D"/>
    <w:rsid w:val="004F1486"/>
    <w:rsid w:val="004F62ED"/>
    <w:rsid w:val="00500D55"/>
    <w:rsid w:val="00527B54"/>
    <w:rsid w:val="00552F0D"/>
    <w:rsid w:val="005B16E7"/>
    <w:rsid w:val="005D557D"/>
    <w:rsid w:val="00622756"/>
    <w:rsid w:val="00656B5F"/>
    <w:rsid w:val="0066224C"/>
    <w:rsid w:val="00691608"/>
    <w:rsid w:val="006A0CFA"/>
    <w:rsid w:val="006E1EDE"/>
    <w:rsid w:val="007D2B6C"/>
    <w:rsid w:val="00857581"/>
    <w:rsid w:val="008A002C"/>
    <w:rsid w:val="008B0E2D"/>
    <w:rsid w:val="008F3DE0"/>
    <w:rsid w:val="00914041"/>
    <w:rsid w:val="00923B54"/>
    <w:rsid w:val="00943525"/>
    <w:rsid w:val="009462AE"/>
    <w:rsid w:val="0095192A"/>
    <w:rsid w:val="00A0487F"/>
    <w:rsid w:val="00A504E5"/>
    <w:rsid w:val="00A940D0"/>
    <w:rsid w:val="00AD69B1"/>
    <w:rsid w:val="00B04C0F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8138F"/>
    <w:rsid w:val="00D100AA"/>
    <w:rsid w:val="00D174B8"/>
    <w:rsid w:val="00D327BB"/>
    <w:rsid w:val="00E33A7E"/>
    <w:rsid w:val="00E41AE5"/>
    <w:rsid w:val="00E46C2F"/>
    <w:rsid w:val="00E52711"/>
    <w:rsid w:val="00E52E4F"/>
    <w:rsid w:val="00E924D1"/>
    <w:rsid w:val="00F33E25"/>
    <w:rsid w:val="00F45F85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2021-12-11T17:47:00Z</dcterms:created>
  <dcterms:modified xsi:type="dcterms:W3CDTF">2021-12-11T17:47:00Z</dcterms:modified>
</cp:coreProperties>
</file>